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A7FAA" w14:textId="296C12B1" w:rsidR="002502B0" w:rsidRPr="006B3CFF" w:rsidRDefault="002502B0" w:rsidP="00394D16">
      <w:pPr>
        <w:pStyle w:val="Title"/>
        <w:jc w:val="right"/>
      </w:pPr>
    </w:p>
    <w:p w14:paraId="45D096D1" w14:textId="41E377B2" w:rsidR="002502B0" w:rsidRPr="00CE51D4" w:rsidRDefault="00465321" w:rsidP="00167CC3">
      <w:pPr>
        <w:pStyle w:val="ContactInfo"/>
        <w:spacing w:after="0"/>
        <w:rPr>
          <w:lang w:val="en-US"/>
        </w:rPr>
      </w:pPr>
      <w:sdt>
        <w:sdtPr>
          <w:rPr>
            <w:lang w:val="en-US"/>
          </w:rPr>
          <w:alias w:val="Enter Your Name:"/>
          <w:tag w:val="Enter Your Name:"/>
          <w:id w:val="-1248264968"/>
          <w:placeholder>
            <w:docPart w:val="536AA280634946ABA53909FE07C1FE4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AA01CC">
            <w:rPr>
              <w:lang w:val="en-US"/>
            </w:rPr>
            <w:t>Glendale American</w:t>
          </w:r>
        </w:sdtContent>
      </w:sdt>
      <w:r w:rsidR="00BD004C" w:rsidRPr="00CE51D4">
        <w:rPr>
          <w:lang w:val="en-US"/>
        </w:rPr>
        <w:t> </w:t>
      </w:r>
      <w:sdt>
        <w:sdtPr>
          <w:alias w:val="Vertical line:"/>
          <w:tag w:val="Vertical line:"/>
          <w:id w:val="-1940674444"/>
          <w:placeholder>
            <w:docPart w:val="98AB62A96308406FBB8F9985C116E672"/>
          </w:placeholder>
          <w:temporary/>
          <w:showingPlcHdr/>
          <w15:appearance w15:val="hidden"/>
        </w:sdtPr>
        <w:sdtEndPr/>
        <w:sdtContent>
          <w:r w:rsidR="00F262F2" w:rsidRPr="00CE51D4">
            <w:rPr>
              <w:rStyle w:val="Strong"/>
              <w:lang w:val="en-US"/>
            </w:rPr>
            <w:t>|</w:t>
          </w:r>
        </w:sdtContent>
      </w:sdt>
      <w:r w:rsidR="00BD004C" w:rsidRPr="00CE51D4">
        <w:rPr>
          <w:lang w:val="en-US"/>
        </w:rPr>
        <w:t> </w:t>
      </w:r>
      <w:sdt>
        <w:sdtPr>
          <w:rPr>
            <w:lang w:val="en-US"/>
          </w:rPr>
          <w:alias w:val="Enter email:"/>
          <w:tag w:val="Enter email:"/>
          <w:id w:val="-433600615"/>
          <w:placeholder>
            <w:docPart w:val="029A8FD4DB52435092EA454447EF3B04"/>
          </w:placeholder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 w:multiLine="1"/>
        </w:sdtPr>
        <w:sdtEndPr/>
        <w:sdtContent>
          <w:r w:rsidR="00AA01CC">
            <w:rPr>
              <w:lang w:val="en-US"/>
            </w:rPr>
            <w:t>Glendale Elementary School District</w:t>
          </w:r>
        </w:sdtContent>
      </w:sdt>
    </w:p>
    <w:p w14:paraId="18C5261B" w14:textId="77777777" w:rsidR="00167CC3" w:rsidRPr="00CE51D4" w:rsidRDefault="00167CC3" w:rsidP="00167CC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17"/>
          <w:szCs w:val="17"/>
          <w:lang w:val="en-US"/>
        </w:rPr>
      </w:pPr>
    </w:p>
    <w:p w14:paraId="6F32B80A" w14:textId="77777777" w:rsidR="00CE29C9" w:rsidRPr="00CE51D4" w:rsidRDefault="00CE29C9" w:rsidP="00167CC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17"/>
          <w:szCs w:val="17"/>
          <w:lang w:val="en-US"/>
        </w:rPr>
      </w:pPr>
    </w:p>
    <w:p w14:paraId="5EC98151" w14:textId="4982C728" w:rsidR="00167CC3" w:rsidRPr="006B3CFF" w:rsidRDefault="00AA01CC" w:rsidP="00167CC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rFonts w:ascii="Arial" w:hAnsi="Arial" w:cs="Arial"/>
          <w:sz w:val="17"/>
          <w:szCs w:val="17"/>
        </w:rPr>
        <w:t>9/9/2020</w:t>
      </w:r>
    </w:p>
    <w:p w14:paraId="799863F6" w14:textId="77777777" w:rsidR="00167CC3" w:rsidRPr="006B3CFF" w:rsidRDefault="00167CC3" w:rsidP="0016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7"/>
          <w:szCs w:val="17"/>
        </w:rPr>
      </w:pPr>
    </w:p>
    <w:p w14:paraId="15B7334E" w14:textId="77777777" w:rsidR="00CE29C9" w:rsidRPr="006B3CFF" w:rsidRDefault="00CE29C9" w:rsidP="0016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7"/>
          <w:szCs w:val="17"/>
        </w:rPr>
      </w:pPr>
    </w:p>
    <w:p w14:paraId="7372D83D" w14:textId="65FEE951" w:rsidR="00167CC3" w:rsidRPr="006B3CFF" w:rsidRDefault="00CB45D8" w:rsidP="00167C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7"/>
          <w:szCs w:val="17"/>
        </w:rPr>
      </w:pPr>
      <w:r w:rsidRPr="006B3CFF">
        <w:rPr>
          <w:rStyle w:val="normaltextrun"/>
          <w:rFonts w:ascii="Arial" w:hAnsi="Arial" w:cs="Arial"/>
          <w:sz w:val="17"/>
          <w:szCs w:val="17"/>
        </w:rPr>
        <w:t>Estimados Padres y Tutores de los Estudiantes del</w:t>
      </w:r>
      <w:r w:rsidR="00167CC3" w:rsidRPr="006B3CFF">
        <w:rPr>
          <w:rStyle w:val="normaltextrun"/>
          <w:rFonts w:ascii="Arial" w:hAnsi="Arial" w:cs="Arial"/>
          <w:sz w:val="17"/>
          <w:szCs w:val="17"/>
        </w:rPr>
        <w:t xml:space="preserve"> K</w:t>
      </w:r>
      <w:r w:rsidRPr="006B3CFF">
        <w:rPr>
          <w:rStyle w:val="normaltextrun"/>
          <w:rFonts w:ascii="Arial" w:hAnsi="Arial" w:cs="Arial"/>
          <w:sz w:val="17"/>
          <w:szCs w:val="17"/>
        </w:rPr>
        <w:t>índer</w:t>
      </w:r>
      <w:r w:rsidR="00167CC3" w:rsidRPr="006B3CFF">
        <w:rPr>
          <w:rStyle w:val="normaltextrun"/>
          <w:rFonts w:ascii="Arial" w:hAnsi="Arial" w:cs="Arial"/>
          <w:sz w:val="17"/>
          <w:szCs w:val="17"/>
        </w:rPr>
        <w:t>-3</w:t>
      </w:r>
      <w:r w:rsidRPr="006B3CFF">
        <w:rPr>
          <w:rStyle w:val="normaltextrun"/>
          <w:rFonts w:ascii="Arial" w:hAnsi="Arial" w:cs="Arial"/>
          <w:sz w:val="17"/>
          <w:szCs w:val="17"/>
        </w:rPr>
        <w:t>er Grado:</w:t>
      </w:r>
      <w:r w:rsidR="00167CC3" w:rsidRPr="006B3CFF">
        <w:rPr>
          <w:rStyle w:val="normaltextrun"/>
          <w:rFonts w:ascii="Arial" w:hAnsi="Arial" w:cs="Arial"/>
          <w:sz w:val="17"/>
          <w:szCs w:val="17"/>
        </w:rPr>
        <w:t> </w:t>
      </w:r>
      <w:r w:rsidR="00167CC3" w:rsidRPr="006B3CFF">
        <w:rPr>
          <w:rStyle w:val="eop"/>
          <w:rFonts w:ascii="Arial" w:hAnsi="Arial" w:cs="Arial"/>
          <w:sz w:val="17"/>
          <w:szCs w:val="17"/>
        </w:rPr>
        <w:t> </w:t>
      </w:r>
    </w:p>
    <w:p w14:paraId="17CDFC10" w14:textId="3A576598" w:rsidR="00CB45D8" w:rsidRPr="006B3CFF" w:rsidRDefault="00CB45D8" w:rsidP="00CB45D8">
      <w:pPr>
        <w:pStyle w:val="paragraph"/>
        <w:spacing w:after="240" w:line="276" w:lineRule="auto"/>
        <w:ind w:firstLine="720"/>
        <w:textAlignment w:val="baseline"/>
        <w:rPr>
          <w:rStyle w:val="normaltextrun"/>
          <w:rFonts w:ascii="Arial" w:hAnsi="Arial" w:cs="Arial"/>
          <w:sz w:val="17"/>
          <w:szCs w:val="17"/>
        </w:rPr>
      </w:pPr>
      <w:r w:rsidRPr="006B3CFF">
        <w:rPr>
          <w:rStyle w:val="normaltextrun"/>
          <w:rFonts w:ascii="Arial" w:hAnsi="Arial" w:cs="Arial"/>
          <w:sz w:val="17"/>
          <w:szCs w:val="17"/>
        </w:rPr>
        <w:t>En</w:t>
      </w:r>
      <w:r w:rsidR="007D704D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AA01CC" w:rsidRPr="00AA01CC">
        <w:rPr>
          <w:rStyle w:val="normaltextrun"/>
          <w:rFonts w:ascii="Arial" w:hAnsi="Arial" w:cs="Arial"/>
          <w:sz w:val="17"/>
          <w:szCs w:val="17"/>
        </w:rPr>
        <w:t>Glendale Elementary School District</w:t>
      </w:r>
      <w:r w:rsidR="00167CC3" w:rsidRPr="006B3CFF">
        <w:rPr>
          <w:rStyle w:val="normaltextrun"/>
          <w:rFonts w:ascii="Arial" w:hAnsi="Arial" w:cs="Arial"/>
          <w:sz w:val="17"/>
          <w:szCs w:val="17"/>
        </w:rPr>
        <w:t xml:space="preserve">, </w:t>
      </w:r>
      <w:r w:rsidRPr="006B3CFF">
        <w:rPr>
          <w:rStyle w:val="normaltextrun"/>
          <w:rFonts w:ascii="Arial" w:hAnsi="Arial" w:cs="Arial"/>
          <w:sz w:val="17"/>
          <w:szCs w:val="17"/>
        </w:rPr>
        <w:t>nuestro enfoque es pro</w:t>
      </w:r>
      <w:r w:rsidR="00F57923" w:rsidRPr="006B3CFF">
        <w:rPr>
          <w:rStyle w:val="normaltextrun"/>
          <w:rFonts w:ascii="Arial" w:hAnsi="Arial" w:cs="Arial"/>
          <w:sz w:val="17"/>
          <w:szCs w:val="17"/>
        </w:rPr>
        <w:t>vee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r la </w:t>
      </w:r>
      <w:r w:rsidR="00F57923" w:rsidRPr="006B3CFF">
        <w:rPr>
          <w:rStyle w:val="normaltextrun"/>
          <w:rFonts w:ascii="Arial" w:hAnsi="Arial" w:cs="Arial"/>
          <w:sz w:val="17"/>
          <w:szCs w:val="17"/>
        </w:rPr>
        <w:t xml:space="preserve">mejor 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>enseñanza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de</w:t>
      </w:r>
      <w:r w:rsidR="006B3CFF" w:rsidRPr="006B3CFF">
        <w:rPr>
          <w:rStyle w:val="normaltextrun"/>
          <w:rFonts w:ascii="Arial" w:hAnsi="Arial" w:cs="Arial"/>
          <w:sz w:val="17"/>
          <w:szCs w:val="17"/>
        </w:rPr>
        <w:t xml:space="preserve"> la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lectura </w:t>
      </w:r>
      <w:r w:rsidR="00F57923" w:rsidRPr="006B3CFF">
        <w:rPr>
          <w:rStyle w:val="normaltextrun"/>
          <w:rFonts w:ascii="Arial" w:hAnsi="Arial" w:cs="Arial"/>
          <w:sz w:val="17"/>
          <w:szCs w:val="17"/>
        </w:rPr>
        <w:t xml:space="preserve">de alta calidad 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>par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a todos los estudiantes cada día. A través de un proceso </w:t>
      </w:r>
      <w:r w:rsidR="00F57923" w:rsidRPr="006B3CFF">
        <w:rPr>
          <w:rStyle w:val="normaltextrun"/>
          <w:rFonts w:ascii="Arial" w:hAnsi="Arial" w:cs="Arial"/>
          <w:sz w:val="17"/>
          <w:szCs w:val="17"/>
        </w:rPr>
        <w:t>denominado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Sistema de Apoyo de Niveles Múltiples (MTSS), todos los estudiantes </w:t>
      </w:r>
      <w:r w:rsidR="00F57923" w:rsidRPr="006B3CFF">
        <w:rPr>
          <w:rStyle w:val="normaltextrun"/>
          <w:rFonts w:ascii="Arial" w:hAnsi="Arial" w:cs="Arial"/>
          <w:sz w:val="17"/>
          <w:szCs w:val="17"/>
        </w:rPr>
        <w:t xml:space="preserve">que cursan </w:t>
      </w:r>
      <w:r w:rsidRPr="006B3CFF">
        <w:rPr>
          <w:rStyle w:val="normaltextrun"/>
          <w:rFonts w:ascii="Arial" w:hAnsi="Arial" w:cs="Arial"/>
          <w:sz w:val="17"/>
          <w:szCs w:val="17"/>
        </w:rPr>
        <w:t>d</w:t>
      </w:r>
      <w:r w:rsidR="00F57923" w:rsidRPr="006B3CFF">
        <w:rPr>
          <w:rStyle w:val="normaltextrun"/>
          <w:rFonts w:ascii="Arial" w:hAnsi="Arial" w:cs="Arial"/>
          <w:sz w:val="17"/>
          <w:szCs w:val="17"/>
        </w:rPr>
        <w:t xml:space="preserve">esde </w:t>
      </w:r>
      <w:r w:rsidRPr="006B3CFF">
        <w:rPr>
          <w:rStyle w:val="normaltextrun"/>
          <w:rFonts w:ascii="Arial" w:hAnsi="Arial" w:cs="Arial"/>
          <w:sz w:val="17"/>
          <w:szCs w:val="17"/>
        </w:rPr>
        <w:t>e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>l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>Kínder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F57923" w:rsidRPr="006B3CFF">
        <w:rPr>
          <w:rStyle w:val="normaltextrun"/>
          <w:rFonts w:ascii="Arial" w:hAnsi="Arial" w:cs="Arial"/>
          <w:sz w:val="17"/>
          <w:szCs w:val="17"/>
        </w:rPr>
        <w:t xml:space="preserve">hasta el </w:t>
      </w:r>
      <w:r w:rsidRPr="006B3CFF">
        <w:rPr>
          <w:rStyle w:val="normaltextrun"/>
          <w:rFonts w:ascii="Arial" w:hAnsi="Arial" w:cs="Arial"/>
          <w:sz w:val="17"/>
          <w:szCs w:val="17"/>
        </w:rPr>
        <w:t>tercer grado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>,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son evaluados </w:t>
      </w:r>
      <w:r w:rsidR="00F57923" w:rsidRPr="006B3CFF">
        <w:rPr>
          <w:rStyle w:val="normaltextrun"/>
          <w:rFonts w:ascii="Arial" w:hAnsi="Arial" w:cs="Arial"/>
          <w:sz w:val="17"/>
          <w:szCs w:val="17"/>
        </w:rPr>
        <w:t>para detectar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 xml:space="preserve"> las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dificultades de lectura y </w:t>
      </w:r>
      <w:r w:rsidR="006B3CFF" w:rsidRPr="006B3CFF">
        <w:rPr>
          <w:rStyle w:val="normaltextrun"/>
          <w:rFonts w:ascii="Arial" w:hAnsi="Arial" w:cs="Arial"/>
          <w:sz w:val="17"/>
          <w:szCs w:val="17"/>
        </w:rPr>
        <w:t xml:space="preserve">las 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características consistentes con </w:t>
      </w:r>
      <w:r w:rsidR="00F57923" w:rsidRPr="006B3CFF">
        <w:rPr>
          <w:rStyle w:val="normaltextrun"/>
          <w:rFonts w:ascii="Arial" w:hAnsi="Arial" w:cs="Arial"/>
          <w:sz w:val="17"/>
          <w:szCs w:val="17"/>
        </w:rPr>
        <w:t xml:space="preserve">la </w:t>
      </w:r>
      <w:r w:rsidRPr="006B3CFF">
        <w:rPr>
          <w:rStyle w:val="normaltextrun"/>
          <w:rFonts w:ascii="Arial" w:hAnsi="Arial" w:cs="Arial"/>
          <w:sz w:val="17"/>
          <w:szCs w:val="17"/>
        </w:rPr>
        <w:t>dislexia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>,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6B3CFF" w:rsidRPr="006B3CFF">
        <w:rPr>
          <w:rStyle w:val="normaltextrun"/>
          <w:rFonts w:ascii="Arial" w:hAnsi="Arial" w:cs="Arial"/>
          <w:sz w:val="17"/>
          <w:szCs w:val="17"/>
        </w:rPr>
        <w:t xml:space="preserve">durante 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 xml:space="preserve">el 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otoño, invierno y 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 xml:space="preserve">la </w:t>
      </w:r>
      <w:r w:rsidRPr="006B3CFF">
        <w:rPr>
          <w:rStyle w:val="normaltextrun"/>
          <w:rFonts w:ascii="Arial" w:hAnsi="Arial" w:cs="Arial"/>
          <w:sz w:val="17"/>
          <w:szCs w:val="17"/>
        </w:rPr>
        <w:t>primavera u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>tilizan</w:t>
      </w:r>
      <w:r w:rsidRPr="006B3CFF">
        <w:rPr>
          <w:rStyle w:val="normaltextrun"/>
          <w:rFonts w:ascii="Arial" w:hAnsi="Arial" w:cs="Arial"/>
          <w:sz w:val="17"/>
          <w:szCs w:val="17"/>
        </w:rPr>
        <w:t>do</w:t>
      </w:r>
      <w:r w:rsidR="00167CC3" w:rsidRPr="006B3CFF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7D704D">
        <w:rPr>
          <w:rStyle w:val="normaltextrun"/>
          <w:rFonts w:ascii="Arial" w:hAnsi="Arial" w:cs="Arial"/>
          <w:sz w:val="17"/>
          <w:szCs w:val="17"/>
        </w:rPr>
        <w:t>i-Ready</w:t>
      </w:r>
      <w:r w:rsidR="00167CC3" w:rsidRPr="006B3CFF">
        <w:rPr>
          <w:rStyle w:val="normaltextrun"/>
          <w:rFonts w:ascii="Arial" w:hAnsi="Arial" w:cs="Arial"/>
          <w:sz w:val="17"/>
          <w:szCs w:val="17"/>
        </w:rPr>
        <w:t xml:space="preserve">. </w:t>
      </w:r>
      <w:r w:rsidRPr="006B3CFF">
        <w:rPr>
          <w:rStyle w:val="normaltextrun"/>
          <w:rFonts w:ascii="Arial" w:hAnsi="Arial" w:cs="Arial"/>
          <w:sz w:val="17"/>
          <w:szCs w:val="17"/>
        </w:rPr>
        <w:t>Este proceso de evaluación universal incluye a nuestros Estudiantes de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>l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>I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nglés 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 xml:space="preserve">como Segundo Idioma 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y aquellos que tienen un </w:t>
      </w:r>
      <w:r w:rsidR="005B3ECD" w:rsidRPr="006B3CFF">
        <w:rPr>
          <w:rStyle w:val="normaltextrun"/>
          <w:rFonts w:ascii="Arial" w:hAnsi="Arial" w:cs="Arial"/>
          <w:sz w:val="17"/>
          <w:szCs w:val="17"/>
        </w:rPr>
        <w:t xml:space="preserve">Plan </w:t>
      </w:r>
      <w:r w:rsidRPr="006B3CFF">
        <w:rPr>
          <w:rStyle w:val="normaltextrun"/>
          <w:rFonts w:ascii="Arial" w:hAnsi="Arial" w:cs="Arial"/>
          <w:sz w:val="17"/>
          <w:szCs w:val="17"/>
        </w:rPr>
        <w:t>504 y/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>ó un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5B3ECD" w:rsidRPr="006B3CFF">
        <w:rPr>
          <w:rStyle w:val="normaltextrun"/>
          <w:rFonts w:ascii="Arial" w:hAnsi="Arial" w:cs="Arial"/>
          <w:sz w:val="17"/>
          <w:szCs w:val="17"/>
        </w:rPr>
        <w:t>Plan  de Educación Individualizado (</w:t>
      </w:r>
      <w:r w:rsidRPr="006B3CFF">
        <w:rPr>
          <w:rStyle w:val="normaltextrun"/>
          <w:rFonts w:ascii="Arial" w:hAnsi="Arial" w:cs="Arial"/>
          <w:sz w:val="17"/>
          <w:szCs w:val="17"/>
        </w:rPr>
        <w:t>IE</w:t>
      </w:r>
      <w:r w:rsidR="005B3ECD" w:rsidRPr="006B3CFF">
        <w:rPr>
          <w:rStyle w:val="normaltextrun"/>
          <w:rFonts w:ascii="Arial" w:hAnsi="Arial" w:cs="Arial"/>
          <w:sz w:val="17"/>
          <w:szCs w:val="17"/>
        </w:rPr>
        <w:t>P)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. </w:t>
      </w:r>
      <w:r w:rsidR="005B3ECD" w:rsidRPr="006B3CFF">
        <w:rPr>
          <w:rStyle w:val="normaltextrun"/>
          <w:rFonts w:ascii="Arial" w:hAnsi="Arial" w:cs="Arial"/>
          <w:sz w:val="17"/>
          <w:szCs w:val="17"/>
        </w:rPr>
        <w:t>Una evaluación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universal de </w:t>
      </w:r>
      <w:r w:rsidR="005B3ECD" w:rsidRPr="006B3CFF">
        <w:rPr>
          <w:rStyle w:val="normaltextrun"/>
          <w:rFonts w:ascii="Arial" w:hAnsi="Arial" w:cs="Arial"/>
          <w:sz w:val="17"/>
          <w:szCs w:val="17"/>
        </w:rPr>
        <w:t>alfabetismo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y dislexia informa a los maestros de los estudiantes que están 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>en el camino correcto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para alcanzar el </w:t>
      </w:r>
      <w:r w:rsidR="005B3ECD" w:rsidRPr="006B3CFF">
        <w:rPr>
          <w:rStyle w:val="normaltextrun"/>
          <w:rFonts w:ascii="Arial" w:hAnsi="Arial" w:cs="Arial"/>
          <w:sz w:val="17"/>
          <w:szCs w:val="17"/>
        </w:rPr>
        <w:t>siguiente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punto de referencia del nivel de grado y de los estudiantes que necesitan más </w:t>
      </w:r>
      <w:r w:rsidR="00D61812" w:rsidRPr="006B3CFF">
        <w:rPr>
          <w:rStyle w:val="normaltextrun"/>
          <w:rFonts w:ascii="Arial" w:hAnsi="Arial" w:cs="Arial"/>
          <w:sz w:val="17"/>
          <w:szCs w:val="17"/>
        </w:rPr>
        <w:t>enseñanza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5B3ECD" w:rsidRPr="006B3CFF">
        <w:rPr>
          <w:rStyle w:val="normaltextrun"/>
          <w:rFonts w:ascii="Arial" w:hAnsi="Arial" w:cs="Arial"/>
          <w:sz w:val="17"/>
          <w:szCs w:val="17"/>
        </w:rPr>
        <w:t xml:space="preserve">a fin de 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estar 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>en el camino correcto</w:t>
      </w:r>
      <w:r w:rsidRPr="006B3CFF">
        <w:rPr>
          <w:rStyle w:val="normaltextrun"/>
          <w:rFonts w:ascii="Arial" w:hAnsi="Arial" w:cs="Arial"/>
          <w:sz w:val="17"/>
          <w:szCs w:val="17"/>
        </w:rPr>
        <w:t>.</w:t>
      </w:r>
    </w:p>
    <w:p w14:paraId="544B9EB2" w14:textId="6E0E9AA0" w:rsidR="00CB45D8" w:rsidRPr="006B3CFF" w:rsidRDefault="00CB45D8" w:rsidP="00CB45D8">
      <w:pPr>
        <w:pStyle w:val="paragraph"/>
        <w:spacing w:after="240" w:line="276" w:lineRule="auto"/>
        <w:ind w:firstLine="720"/>
        <w:textAlignment w:val="baseline"/>
        <w:rPr>
          <w:rStyle w:val="normaltextrun"/>
          <w:rFonts w:ascii="Arial" w:hAnsi="Arial" w:cs="Arial"/>
          <w:sz w:val="17"/>
          <w:szCs w:val="17"/>
        </w:rPr>
      </w:pPr>
      <w:r w:rsidRPr="006B3CFF">
        <w:rPr>
          <w:rStyle w:val="normaltextrun"/>
          <w:rFonts w:ascii="Arial" w:hAnsi="Arial" w:cs="Arial"/>
          <w:sz w:val="17"/>
          <w:szCs w:val="17"/>
        </w:rPr>
        <w:t xml:space="preserve">Para los estudiantes que necesitan más </w:t>
      </w:r>
      <w:r w:rsidR="00791C99" w:rsidRPr="006B3CFF">
        <w:rPr>
          <w:rStyle w:val="normaltextrun"/>
          <w:rFonts w:ascii="Arial" w:hAnsi="Arial" w:cs="Arial"/>
          <w:sz w:val="17"/>
          <w:szCs w:val="17"/>
        </w:rPr>
        <w:t>enseñanza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que la </w:t>
      </w:r>
      <w:r w:rsidR="0025569D" w:rsidRPr="006B3CFF">
        <w:rPr>
          <w:rStyle w:val="normaltextrun"/>
          <w:rFonts w:ascii="Arial" w:hAnsi="Arial" w:cs="Arial"/>
          <w:sz w:val="17"/>
          <w:szCs w:val="17"/>
        </w:rPr>
        <w:t>que se imparte en el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Nivel 1 (básico), se </w:t>
      </w:r>
      <w:r w:rsidR="003B5422" w:rsidRPr="006B3CFF">
        <w:rPr>
          <w:rStyle w:val="normaltextrun"/>
          <w:rFonts w:ascii="Arial" w:hAnsi="Arial" w:cs="Arial"/>
          <w:sz w:val="17"/>
          <w:szCs w:val="17"/>
        </w:rPr>
        <w:t xml:space="preserve">provee 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una evaluación de diagnóstico más profunda </w:t>
      </w:r>
      <w:r w:rsidR="003B5422" w:rsidRPr="006B3CFF">
        <w:rPr>
          <w:rStyle w:val="normaltextrun"/>
          <w:rFonts w:ascii="Arial" w:hAnsi="Arial" w:cs="Arial"/>
          <w:sz w:val="17"/>
          <w:szCs w:val="17"/>
        </w:rPr>
        <w:t>tan pronto como es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posible. Las intervenciones de</w:t>
      </w:r>
      <w:r w:rsidR="00791C99" w:rsidRPr="006B3CFF">
        <w:rPr>
          <w:rStyle w:val="normaltextrun"/>
          <w:rFonts w:ascii="Arial" w:hAnsi="Arial" w:cs="Arial"/>
          <w:sz w:val="17"/>
          <w:szCs w:val="17"/>
        </w:rPr>
        <w:t>l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Nivel 2 </w:t>
      </w:r>
      <w:r w:rsidR="003B5422" w:rsidRPr="006B3CFF">
        <w:rPr>
          <w:rStyle w:val="normaltextrun"/>
          <w:rFonts w:ascii="Arial" w:hAnsi="Arial" w:cs="Arial"/>
          <w:sz w:val="17"/>
          <w:szCs w:val="17"/>
        </w:rPr>
        <w:t xml:space="preserve"> se </w:t>
      </w:r>
      <w:r w:rsidRPr="006B3CFF">
        <w:rPr>
          <w:rStyle w:val="normaltextrun"/>
          <w:rFonts w:ascii="Arial" w:hAnsi="Arial" w:cs="Arial"/>
          <w:sz w:val="17"/>
          <w:szCs w:val="17"/>
        </w:rPr>
        <w:t>inician de inmediato, trabajando para cerrar las brechas</w:t>
      </w:r>
      <w:r w:rsidR="003B5422" w:rsidRPr="006B3CFF">
        <w:rPr>
          <w:rStyle w:val="normaltextrun"/>
          <w:rFonts w:ascii="Arial" w:hAnsi="Arial" w:cs="Arial"/>
          <w:sz w:val="17"/>
          <w:szCs w:val="17"/>
        </w:rPr>
        <w:t xml:space="preserve"> de</w:t>
      </w:r>
      <w:r w:rsidR="006B3CFF" w:rsidRPr="006B3CFF">
        <w:rPr>
          <w:rStyle w:val="normaltextrun"/>
          <w:rFonts w:ascii="Arial" w:hAnsi="Arial" w:cs="Arial"/>
          <w:sz w:val="17"/>
          <w:szCs w:val="17"/>
        </w:rPr>
        <w:t>l</w:t>
      </w:r>
      <w:r w:rsidR="003B5422" w:rsidRPr="006B3CFF">
        <w:rPr>
          <w:rStyle w:val="normaltextrun"/>
          <w:rFonts w:ascii="Arial" w:hAnsi="Arial" w:cs="Arial"/>
          <w:sz w:val="17"/>
          <w:szCs w:val="17"/>
        </w:rPr>
        <w:t xml:space="preserve"> aprendizaje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. </w:t>
      </w:r>
      <w:r w:rsidR="003B5422" w:rsidRPr="006B3CFF">
        <w:rPr>
          <w:rStyle w:val="normaltextrun"/>
          <w:rFonts w:ascii="Arial" w:hAnsi="Arial" w:cs="Arial"/>
          <w:sz w:val="17"/>
          <w:szCs w:val="17"/>
        </w:rPr>
        <w:t>U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n cambio en el </w:t>
      </w:r>
      <w:r w:rsidR="00791C99" w:rsidRPr="006B3CFF">
        <w:rPr>
          <w:rStyle w:val="normaltextrun"/>
          <w:rFonts w:ascii="Arial" w:hAnsi="Arial" w:cs="Arial"/>
          <w:sz w:val="17"/>
          <w:szCs w:val="17"/>
        </w:rPr>
        <w:t>plan de estudios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de intervención, el </w:t>
      </w:r>
      <w:r w:rsidR="003B5422" w:rsidRPr="006B3CFF">
        <w:rPr>
          <w:rStyle w:val="normaltextrun"/>
          <w:rFonts w:ascii="Arial" w:hAnsi="Arial" w:cs="Arial"/>
          <w:sz w:val="17"/>
          <w:szCs w:val="17"/>
        </w:rPr>
        <w:t xml:space="preserve">tamaño del </w:t>
      </w:r>
      <w:r w:rsidRPr="006B3CFF">
        <w:rPr>
          <w:rStyle w:val="normaltextrun"/>
          <w:rFonts w:ascii="Arial" w:hAnsi="Arial" w:cs="Arial"/>
          <w:sz w:val="17"/>
          <w:szCs w:val="17"/>
        </w:rPr>
        <w:t>grupo</w:t>
      </w:r>
      <w:r w:rsidR="003B5422" w:rsidRPr="006B3CFF">
        <w:rPr>
          <w:rStyle w:val="normaltextrun"/>
          <w:rFonts w:ascii="Arial" w:hAnsi="Arial" w:cs="Arial"/>
          <w:sz w:val="17"/>
          <w:szCs w:val="17"/>
        </w:rPr>
        <w:t xml:space="preserve"> de alumnos</w:t>
      </w:r>
      <w:r w:rsidRPr="006B3CFF">
        <w:rPr>
          <w:rStyle w:val="normaltextrun"/>
          <w:rFonts w:ascii="Arial" w:hAnsi="Arial" w:cs="Arial"/>
          <w:sz w:val="17"/>
          <w:szCs w:val="17"/>
        </w:rPr>
        <w:t>, la frecuencia, la duración y el nivel de intensidad</w:t>
      </w:r>
      <w:r w:rsidR="003B5422" w:rsidRPr="006B3CFF">
        <w:rPr>
          <w:rStyle w:val="normaltextrun"/>
          <w:rFonts w:ascii="Arial" w:hAnsi="Arial" w:cs="Arial"/>
          <w:sz w:val="17"/>
          <w:szCs w:val="17"/>
        </w:rPr>
        <w:t xml:space="preserve"> podría ser necesario</w:t>
      </w:r>
      <w:r w:rsidRPr="006B3CFF">
        <w:rPr>
          <w:rStyle w:val="normaltextrun"/>
          <w:rFonts w:ascii="Arial" w:hAnsi="Arial" w:cs="Arial"/>
          <w:sz w:val="17"/>
          <w:szCs w:val="17"/>
        </w:rPr>
        <w:t>. Esta intervención de</w:t>
      </w:r>
      <w:r w:rsidR="00791C99" w:rsidRPr="006B3CFF">
        <w:rPr>
          <w:rStyle w:val="normaltextrun"/>
          <w:rFonts w:ascii="Arial" w:hAnsi="Arial" w:cs="Arial"/>
          <w:sz w:val="17"/>
          <w:szCs w:val="17"/>
        </w:rPr>
        <w:t>l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Nivel 3 (intensivo) p</w:t>
      </w:r>
      <w:r w:rsidR="003B5422" w:rsidRPr="006B3CFF">
        <w:rPr>
          <w:rStyle w:val="normaltextrun"/>
          <w:rFonts w:ascii="Arial" w:hAnsi="Arial" w:cs="Arial"/>
          <w:sz w:val="17"/>
          <w:szCs w:val="17"/>
        </w:rPr>
        <w:t>odría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791C99" w:rsidRPr="006B3CFF">
        <w:rPr>
          <w:rStyle w:val="normaltextrun"/>
          <w:rFonts w:ascii="Arial" w:hAnsi="Arial" w:cs="Arial"/>
          <w:sz w:val="17"/>
          <w:szCs w:val="17"/>
        </w:rPr>
        <w:t xml:space="preserve">ó </w:t>
      </w:r>
      <w:r w:rsidRPr="006B3CFF">
        <w:rPr>
          <w:rStyle w:val="normaltextrun"/>
          <w:rFonts w:ascii="Arial" w:hAnsi="Arial" w:cs="Arial"/>
          <w:sz w:val="17"/>
          <w:szCs w:val="17"/>
        </w:rPr>
        <w:t>no ser provista por el maestro</w:t>
      </w:r>
      <w:r w:rsidR="00791C99" w:rsidRPr="006B3CFF">
        <w:rPr>
          <w:rStyle w:val="normaltextrun"/>
          <w:rFonts w:ascii="Arial" w:hAnsi="Arial" w:cs="Arial"/>
          <w:sz w:val="17"/>
          <w:szCs w:val="17"/>
        </w:rPr>
        <w:t>(a)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de</w:t>
      </w:r>
      <w:r w:rsidR="00791C99" w:rsidRPr="006B3CFF">
        <w:rPr>
          <w:rStyle w:val="normaltextrun"/>
          <w:rFonts w:ascii="Arial" w:hAnsi="Arial" w:cs="Arial"/>
          <w:sz w:val="17"/>
          <w:szCs w:val="17"/>
        </w:rPr>
        <w:t>l salón de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clase</w:t>
      </w:r>
      <w:r w:rsidR="00791C99" w:rsidRPr="006B3CFF">
        <w:rPr>
          <w:rStyle w:val="normaltextrun"/>
          <w:rFonts w:ascii="Arial" w:hAnsi="Arial" w:cs="Arial"/>
          <w:sz w:val="17"/>
          <w:szCs w:val="17"/>
        </w:rPr>
        <w:t>s</w:t>
      </w:r>
      <w:r w:rsidRPr="006B3CFF">
        <w:rPr>
          <w:rStyle w:val="normaltextrun"/>
          <w:rFonts w:ascii="Arial" w:hAnsi="Arial" w:cs="Arial"/>
          <w:sz w:val="17"/>
          <w:szCs w:val="17"/>
        </w:rPr>
        <w:t>. El progreso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 xml:space="preserve"> académico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de todos los estudiantes que reciben intervención 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 xml:space="preserve">es </w:t>
      </w:r>
      <w:r w:rsidRPr="006B3CFF">
        <w:rPr>
          <w:rStyle w:val="normaltextrun"/>
          <w:rFonts w:ascii="Arial" w:hAnsi="Arial" w:cs="Arial"/>
          <w:sz w:val="17"/>
          <w:szCs w:val="17"/>
        </w:rPr>
        <w:t>verifica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>do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>de manera estrecha y frecuente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. Los padres </w:t>
      </w:r>
      <w:r w:rsidR="00791C99" w:rsidRPr="006B3CFF">
        <w:rPr>
          <w:rStyle w:val="normaltextrun"/>
          <w:rFonts w:ascii="Arial" w:hAnsi="Arial" w:cs="Arial"/>
          <w:sz w:val="17"/>
          <w:szCs w:val="17"/>
        </w:rPr>
        <w:t xml:space="preserve">de familia 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son </w:t>
      </w:r>
      <w:r w:rsidR="00791C99" w:rsidRPr="006B3CFF">
        <w:rPr>
          <w:rStyle w:val="normaltextrun"/>
          <w:rFonts w:ascii="Arial" w:hAnsi="Arial" w:cs="Arial"/>
          <w:sz w:val="17"/>
          <w:szCs w:val="17"/>
        </w:rPr>
        <w:t xml:space="preserve">una parte 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esencial para todo este proceso. Después de 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 xml:space="preserve">que se lleve a cabo la 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062A6E" w:rsidRPr="006B3CFF">
        <w:rPr>
          <w:rFonts w:ascii="Arial" w:hAnsi="Arial" w:cs="Arial"/>
          <w:sz w:val="17"/>
          <w:szCs w:val="17"/>
        </w:rPr>
        <w:t>Evaluación Universal de Alfabetización y Dislexia</w:t>
      </w:r>
      <w:r w:rsidRPr="006B3CFF">
        <w:rPr>
          <w:rStyle w:val="normaltextrun"/>
          <w:rFonts w:ascii="Arial" w:hAnsi="Arial" w:cs="Arial"/>
          <w:sz w:val="17"/>
          <w:szCs w:val="17"/>
        </w:rPr>
        <w:t>, se le</w:t>
      </w:r>
      <w:r w:rsidR="00791C99" w:rsidRPr="006B3CFF">
        <w:rPr>
          <w:rStyle w:val="normaltextrun"/>
          <w:rFonts w:ascii="Arial" w:hAnsi="Arial" w:cs="Arial"/>
          <w:sz w:val="17"/>
          <w:szCs w:val="17"/>
        </w:rPr>
        <w:t>s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notificará </w:t>
      </w:r>
      <w:r w:rsidR="00791C99" w:rsidRPr="006B3CFF">
        <w:rPr>
          <w:rStyle w:val="normaltextrun"/>
          <w:rFonts w:ascii="Arial" w:hAnsi="Arial" w:cs="Arial"/>
          <w:sz w:val="17"/>
          <w:szCs w:val="17"/>
        </w:rPr>
        <w:t xml:space="preserve">a ustedes </w:t>
      </w:r>
      <w:r w:rsidRPr="006B3CFF">
        <w:rPr>
          <w:rStyle w:val="normaltextrun"/>
          <w:rFonts w:ascii="Arial" w:hAnsi="Arial" w:cs="Arial"/>
          <w:sz w:val="17"/>
          <w:szCs w:val="17"/>
        </w:rPr>
        <w:t>si su hijo</w:t>
      </w:r>
      <w:r w:rsidR="00791C99" w:rsidRPr="006B3CFF">
        <w:rPr>
          <w:rStyle w:val="normaltextrun"/>
          <w:rFonts w:ascii="Arial" w:hAnsi="Arial" w:cs="Arial"/>
          <w:sz w:val="17"/>
          <w:szCs w:val="17"/>
        </w:rPr>
        <w:t>(a)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no está en el punto de referencia.</w:t>
      </w:r>
    </w:p>
    <w:p w14:paraId="7413E4EF" w14:textId="4DB4F055" w:rsidR="00CB45D8" w:rsidRPr="006B3CFF" w:rsidRDefault="00CB45D8" w:rsidP="00062A6E">
      <w:pPr>
        <w:pStyle w:val="paragraph"/>
        <w:spacing w:after="240" w:line="276" w:lineRule="auto"/>
        <w:ind w:firstLine="720"/>
        <w:textAlignment w:val="baseline"/>
        <w:rPr>
          <w:rStyle w:val="normaltextrun"/>
          <w:rFonts w:ascii="Arial" w:hAnsi="Arial" w:cs="Arial"/>
          <w:sz w:val="17"/>
          <w:szCs w:val="17"/>
        </w:rPr>
      </w:pPr>
      <w:r w:rsidRPr="006B3CFF">
        <w:rPr>
          <w:rStyle w:val="normaltextrun"/>
          <w:rFonts w:ascii="Arial" w:hAnsi="Arial" w:cs="Arial"/>
          <w:sz w:val="17"/>
          <w:szCs w:val="17"/>
        </w:rPr>
        <w:t>A pesar de los mejores esfuerzos de las escuelas para remediar el área de necesidad de los estudiantes, algunos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 xml:space="preserve"> de los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estudiantes 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>podrían no ser capaces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>alcanza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r las </w:t>
      </w:r>
      <w:r w:rsidR="00896685" w:rsidRPr="006B3CFF">
        <w:rPr>
          <w:rStyle w:val="normaltextrun"/>
          <w:rFonts w:ascii="Arial" w:hAnsi="Arial" w:cs="Arial"/>
          <w:sz w:val="17"/>
          <w:szCs w:val="17"/>
        </w:rPr>
        <w:t>destreza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s necesarias para lograr un progreso adecuado en el plan de estudios general. Si se sospecha </w:t>
      </w:r>
      <w:r w:rsidR="00896685" w:rsidRPr="006B3CFF">
        <w:rPr>
          <w:rStyle w:val="normaltextrun"/>
          <w:rFonts w:ascii="Arial" w:hAnsi="Arial" w:cs="Arial"/>
          <w:sz w:val="17"/>
          <w:szCs w:val="17"/>
        </w:rPr>
        <w:t xml:space="preserve">de 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una discapacidad como la razón subyacente 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 xml:space="preserve">para </w:t>
      </w:r>
      <w:r w:rsidRPr="006B3CFF">
        <w:rPr>
          <w:rStyle w:val="normaltextrun"/>
          <w:rFonts w:ascii="Arial" w:hAnsi="Arial" w:cs="Arial"/>
          <w:sz w:val="17"/>
          <w:szCs w:val="17"/>
        </w:rPr>
        <w:t>esto, un</w:t>
      </w:r>
      <w:r w:rsidR="00896685" w:rsidRPr="006B3CFF">
        <w:rPr>
          <w:rStyle w:val="normaltextrun"/>
          <w:rFonts w:ascii="Arial" w:hAnsi="Arial" w:cs="Arial"/>
          <w:sz w:val="17"/>
          <w:szCs w:val="17"/>
        </w:rPr>
        <w:t>(a)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estudiante puede ser re</w:t>
      </w:r>
      <w:r w:rsidR="00896685" w:rsidRPr="006B3CFF">
        <w:rPr>
          <w:rStyle w:val="normaltextrun"/>
          <w:rFonts w:ascii="Arial" w:hAnsi="Arial" w:cs="Arial"/>
          <w:sz w:val="17"/>
          <w:szCs w:val="17"/>
        </w:rPr>
        <w:t>miti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do para una evaluación. En cualquier momento, </w:t>
      </w:r>
      <w:r w:rsidR="00896685" w:rsidRPr="006B3CFF">
        <w:rPr>
          <w:rStyle w:val="normaltextrun"/>
          <w:rFonts w:ascii="Arial" w:hAnsi="Arial" w:cs="Arial"/>
          <w:sz w:val="17"/>
          <w:szCs w:val="17"/>
        </w:rPr>
        <w:t>los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padre</w:t>
      </w:r>
      <w:r w:rsidR="00896685" w:rsidRPr="006B3CFF">
        <w:rPr>
          <w:rStyle w:val="normaltextrun"/>
          <w:rFonts w:ascii="Arial" w:hAnsi="Arial" w:cs="Arial"/>
          <w:sz w:val="17"/>
          <w:szCs w:val="17"/>
        </w:rPr>
        <w:t xml:space="preserve">s 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>de el(la) estudiante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puede</w:t>
      </w:r>
      <w:r w:rsidR="00896685" w:rsidRPr="006B3CFF">
        <w:rPr>
          <w:rStyle w:val="normaltextrun"/>
          <w:rFonts w:ascii="Arial" w:hAnsi="Arial" w:cs="Arial"/>
          <w:sz w:val="17"/>
          <w:szCs w:val="17"/>
        </w:rPr>
        <w:t>n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solicitar una evaluación si c</w:t>
      </w:r>
      <w:r w:rsidR="00896685" w:rsidRPr="006B3CFF">
        <w:rPr>
          <w:rStyle w:val="normaltextrun"/>
          <w:rFonts w:ascii="Arial" w:hAnsi="Arial" w:cs="Arial"/>
          <w:sz w:val="17"/>
          <w:szCs w:val="17"/>
        </w:rPr>
        <w:t>onsideran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que su hijo</w:t>
      </w:r>
      <w:r w:rsidR="00896685" w:rsidRPr="006B3CFF">
        <w:rPr>
          <w:rStyle w:val="normaltextrun"/>
          <w:rFonts w:ascii="Arial" w:hAnsi="Arial" w:cs="Arial"/>
          <w:sz w:val="17"/>
          <w:szCs w:val="17"/>
        </w:rPr>
        <w:t>(a)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tiene una discapacidad y requiere </w:t>
      </w:r>
      <w:r w:rsidR="00896685" w:rsidRPr="006B3CFF">
        <w:rPr>
          <w:rStyle w:val="normaltextrun"/>
          <w:rFonts w:ascii="Arial" w:hAnsi="Arial" w:cs="Arial"/>
          <w:sz w:val="17"/>
          <w:szCs w:val="17"/>
        </w:rPr>
        <w:t>enseñanza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especialmente diseñada.</w:t>
      </w:r>
    </w:p>
    <w:p w14:paraId="1CB98F25" w14:textId="2723A0EE" w:rsidR="00167CC3" w:rsidRPr="006B3CFF" w:rsidRDefault="00CB45D8" w:rsidP="00CB45D8">
      <w:pPr>
        <w:pStyle w:val="paragraph"/>
        <w:spacing w:before="0" w:beforeAutospacing="0" w:after="240" w:afterAutospacing="0" w:line="276" w:lineRule="auto"/>
        <w:ind w:firstLine="720"/>
        <w:textAlignment w:val="baseline"/>
        <w:rPr>
          <w:rFonts w:ascii="Segoe UI" w:hAnsi="Segoe UI" w:cs="Segoe UI"/>
          <w:sz w:val="17"/>
          <w:szCs w:val="17"/>
        </w:rPr>
      </w:pPr>
      <w:r w:rsidRPr="006B3CFF">
        <w:rPr>
          <w:rStyle w:val="normaltextrun"/>
          <w:rFonts w:ascii="Arial" w:hAnsi="Arial" w:cs="Arial"/>
          <w:sz w:val="17"/>
          <w:szCs w:val="17"/>
        </w:rPr>
        <w:t>La legislación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 xml:space="preserve"> de Arizona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Move on When Reading (MOWR)</w:t>
      </w:r>
      <w:r w:rsidR="00054F44" w:rsidRPr="006B3CFF">
        <w:rPr>
          <w:rStyle w:val="normaltextrun"/>
          <w:rFonts w:ascii="Arial" w:hAnsi="Arial" w:cs="Arial"/>
          <w:sz w:val="17"/>
          <w:szCs w:val="17"/>
        </w:rPr>
        <w:t xml:space="preserve"> (Para Avanzar hay que Saber Leer)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otorga 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 xml:space="preserve">una 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gran importancia a este proceso 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>a partir d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el 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Kínder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para </w:t>
      </w:r>
      <w:r w:rsidR="00062A6E" w:rsidRPr="006B3CFF">
        <w:rPr>
          <w:rStyle w:val="normaltextrun"/>
          <w:rFonts w:ascii="Arial" w:hAnsi="Arial" w:cs="Arial"/>
          <w:sz w:val="17"/>
          <w:szCs w:val="17"/>
        </w:rPr>
        <w:t>asegura</w:t>
      </w:r>
      <w:r w:rsidRPr="006B3CFF">
        <w:rPr>
          <w:rStyle w:val="normaltextrun"/>
          <w:rFonts w:ascii="Arial" w:hAnsi="Arial" w:cs="Arial"/>
          <w:sz w:val="17"/>
          <w:szCs w:val="17"/>
        </w:rPr>
        <w:t>r que todos los estudiantes se mantengan en el camino correcto para</w:t>
      </w:r>
      <w:r w:rsidR="00E0014E" w:rsidRPr="006B3CFF">
        <w:rPr>
          <w:rStyle w:val="normaltextrun"/>
          <w:rFonts w:ascii="Arial" w:hAnsi="Arial" w:cs="Arial"/>
          <w:sz w:val="17"/>
          <w:szCs w:val="17"/>
        </w:rPr>
        <w:t xml:space="preserve"> estar leyendo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a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l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nivel de grado </w:t>
      </w:r>
      <w:r w:rsidR="00E0014E" w:rsidRPr="006B3CFF">
        <w:rPr>
          <w:rStyle w:val="normaltextrun"/>
          <w:rFonts w:ascii="Arial" w:hAnsi="Arial" w:cs="Arial"/>
          <w:sz w:val="17"/>
          <w:szCs w:val="17"/>
        </w:rPr>
        <w:t>para e</w:t>
      </w:r>
      <w:r w:rsidRPr="006B3CFF">
        <w:rPr>
          <w:rStyle w:val="normaltextrun"/>
          <w:rFonts w:ascii="Arial" w:hAnsi="Arial" w:cs="Arial"/>
          <w:sz w:val="17"/>
          <w:szCs w:val="17"/>
        </w:rPr>
        <w:t>l final del 3</w:t>
      </w:r>
      <w:r w:rsidRPr="006B3CFF">
        <w:rPr>
          <w:rStyle w:val="normaltextrun"/>
          <w:rFonts w:ascii="Arial" w:hAnsi="Arial" w:cs="Arial"/>
          <w:sz w:val="17"/>
          <w:szCs w:val="17"/>
          <w:vertAlign w:val="superscript"/>
        </w:rPr>
        <w:t>er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grado. El Estatuto Revisado de Arizona §15-701 establece que si un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(a)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estudiante obtiene un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punt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uación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por debajo de la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punt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uación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</w:t>
      </w:r>
      <w:r w:rsidR="00E0014E" w:rsidRPr="006B3CFF">
        <w:rPr>
          <w:rStyle w:val="normaltextrun"/>
          <w:rFonts w:ascii="Arial" w:hAnsi="Arial" w:cs="Arial"/>
          <w:sz w:val="17"/>
          <w:szCs w:val="17"/>
        </w:rPr>
        <w:t>límite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en la porción de lectura del examen estatal de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l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3</w:t>
      </w:r>
      <w:r w:rsidRPr="006B3CFF">
        <w:rPr>
          <w:rStyle w:val="normaltextrun"/>
          <w:rFonts w:ascii="Arial" w:hAnsi="Arial" w:cs="Arial"/>
          <w:sz w:val="17"/>
          <w:szCs w:val="17"/>
          <w:vertAlign w:val="superscript"/>
        </w:rPr>
        <w:t>er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grado, 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 xml:space="preserve">él(ella) </w:t>
      </w:r>
      <w:r w:rsidRPr="006B3CFF">
        <w:rPr>
          <w:rStyle w:val="normaltextrun"/>
          <w:rFonts w:ascii="Arial" w:hAnsi="Arial" w:cs="Arial"/>
          <w:sz w:val="17"/>
          <w:szCs w:val="17"/>
        </w:rPr>
        <w:t>no será promovido al 4</w:t>
      </w:r>
      <w:r w:rsidRPr="006B3CFF">
        <w:rPr>
          <w:rStyle w:val="normaltextrun"/>
          <w:rFonts w:ascii="Arial" w:hAnsi="Arial" w:cs="Arial"/>
          <w:sz w:val="17"/>
          <w:szCs w:val="17"/>
          <w:vertAlign w:val="superscript"/>
        </w:rPr>
        <w:t>to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grado hasta que el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(la)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estudiante progrese lo suficiente en el dominio de la lectura. Se entiende que cada niño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(a)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es único, por lo tanto, se han establecido exenciones para que los estudiantes sean promovidos a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l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4</w:t>
      </w:r>
      <w:r w:rsidRPr="006B3CFF">
        <w:rPr>
          <w:rStyle w:val="normaltextrun"/>
          <w:rFonts w:ascii="Arial" w:hAnsi="Arial" w:cs="Arial"/>
          <w:sz w:val="17"/>
          <w:szCs w:val="17"/>
          <w:vertAlign w:val="superscript"/>
        </w:rPr>
        <w:t>to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grado. Esas exenciones están disponibles en</w:t>
      </w:r>
      <w:r w:rsidR="00167CC3" w:rsidRPr="006B3CFF">
        <w:rPr>
          <w:rStyle w:val="normaltextrun"/>
          <w:rFonts w:ascii="Arial" w:hAnsi="Arial" w:cs="Arial"/>
          <w:sz w:val="17"/>
          <w:szCs w:val="17"/>
        </w:rPr>
        <w:t> </w:t>
      </w:r>
      <w:hyperlink r:id="rId11" w:tgtFrame="_blank" w:history="1">
        <w:r w:rsidR="00167CC3" w:rsidRPr="006B3CFF">
          <w:rPr>
            <w:rStyle w:val="normaltextrun"/>
            <w:rFonts w:ascii="Arial" w:hAnsi="Arial" w:cs="Arial"/>
            <w:color w:val="0563C1"/>
            <w:sz w:val="17"/>
            <w:szCs w:val="17"/>
            <w:u w:val="single"/>
          </w:rPr>
          <w:t>www.azed.gov/mowr</w:t>
        </w:r>
      </w:hyperlink>
      <w:r w:rsidR="00167CC3" w:rsidRPr="006B3CFF">
        <w:rPr>
          <w:rStyle w:val="normaltextrun"/>
          <w:rFonts w:ascii="Arial" w:hAnsi="Arial" w:cs="Arial"/>
          <w:sz w:val="17"/>
          <w:szCs w:val="17"/>
        </w:rPr>
        <w:t>.   </w:t>
      </w:r>
      <w:r w:rsidR="00167CC3" w:rsidRPr="006B3CFF">
        <w:rPr>
          <w:rStyle w:val="eop"/>
          <w:rFonts w:ascii="Arial" w:hAnsi="Arial" w:cs="Arial"/>
          <w:sz w:val="17"/>
          <w:szCs w:val="17"/>
        </w:rPr>
        <w:t> </w:t>
      </w:r>
    </w:p>
    <w:p w14:paraId="15B537B1" w14:textId="45E14997" w:rsidR="00167CC3" w:rsidRPr="006B3CFF" w:rsidRDefault="00CB45D8" w:rsidP="00394D16">
      <w:pPr>
        <w:pStyle w:val="paragraph"/>
        <w:spacing w:before="0" w:beforeAutospacing="0" w:after="240" w:afterAutospacing="0" w:line="276" w:lineRule="auto"/>
        <w:ind w:firstLine="720"/>
        <w:textAlignment w:val="baseline"/>
        <w:rPr>
          <w:rFonts w:ascii="Segoe UI" w:hAnsi="Segoe UI" w:cs="Segoe UI"/>
          <w:sz w:val="17"/>
          <w:szCs w:val="17"/>
        </w:rPr>
      </w:pPr>
      <w:r w:rsidRPr="006B3CFF">
        <w:rPr>
          <w:rStyle w:val="normaltextrun"/>
          <w:rFonts w:ascii="Arial" w:hAnsi="Arial" w:cs="Arial"/>
          <w:sz w:val="17"/>
          <w:szCs w:val="17"/>
        </w:rPr>
        <w:t>Una variedad de factores, dentro y fuera de la escuela, pueden influir en el camino y el progreso</w:t>
      </w:r>
      <w:r w:rsidR="00E0014E" w:rsidRPr="006B3CFF">
        <w:rPr>
          <w:rStyle w:val="normaltextrun"/>
          <w:rFonts w:ascii="Arial" w:hAnsi="Arial" w:cs="Arial"/>
          <w:sz w:val="17"/>
          <w:szCs w:val="17"/>
        </w:rPr>
        <w:t xml:space="preserve"> educativo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de un niño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(a)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. </w:t>
      </w:r>
      <w:r w:rsidR="00E0014E" w:rsidRPr="006B3CFF">
        <w:rPr>
          <w:rStyle w:val="normaltextrun"/>
          <w:rFonts w:ascii="Arial" w:hAnsi="Arial" w:cs="Arial"/>
          <w:sz w:val="17"/>
          <w:szCs w:val="17"/>
        </w:rPr>
        <w:t>Por ello es muy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importante que los padres 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 xml:space="preserve">de familia 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compartan </w:t>
      </w:r>
      <w:r w:rsidR="00E0014E" w:rsidRPr="006B3CFF">
        <w:rPr>
          <w:rStyle w:val="normaltextrun"/>
          <w:rFonts w:ascii="Arial" w:hAnsi="Arial" w:cs="Arial"/>
          <w:sz w:val="17"/>
          <w:szCs w:val="17"/>
        </w:rPr>
        <w:t>la jornada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educativ</w:t>
      </w:r>
      <w:r w:rsidR="00E0014E" w:rsidRPr="006B3CFF">
        <w:rPr>
          <w:rStyle w:val="normaltextrun"/>
          <w:rFonts w:ascii="Arial" w:hAnsi="Arial" w:cs="Arial"/>
          <w:sz w:val="17"/>
          <w:szCs w:val="17"/>
        </w:rPr>
        <w:t>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, a través de </w:t>
      </w:r>
      <w:r w:rsidR="00E0014E" w:rsidRPr="006B3CFF">
        <w:rPr>
          <w:rStyle w:val="normaltextrun"/>
          <w:rFonts w:ascii="Arial" w:hAnsi="Arial" w:cs="Arial"/>
          <w:sz w:val="17"/>
          <w:szCs w:val="17"/>
        </w:rPr>
        <w:t>la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comunicación y </w:t>
      </w:r>
      <w:r w:rsidR="00E0014E" w:rsidRPr="006B3CFF">
        <w:rPr>
          <w:rStyle w:val="normaltextrun"/>
          <w:rFonts w:ascii="Arial" w:hAnsi="Arial" w:cs="Arial"/>
          <w:sz w:val="17"/>
          <w:szCs w:val="17"/>
        </w:rPr>
        <w:t xml:space="preserve">la 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participación </w:t>
      </w:r>
      <w:r w:rsidR="00AA01CC">
        <w:rPr>
          <w:rStyle w:val="normaltextrun"/>
          <w:rFonts w:ascii="Arial" w:hAnsi="Arial" w:cs="Arial"/>
          <w:sz w:val="17"/>
          <w:szCs w:val="17"/>
        </w:rPr>
        <w:t>M</w:t>
      </w:r>
      <w:bookmarkStart w:id="0" w:name="_GoBack"/>
      <w:bookmarkEnd w:id="0"/>
      <w:r w:rsidRPr="006B3CFF">
        <w:rPr>
          <w:rStyle w:val="normaltextrun"/>
          <w:rFonts w:ascii="Arial" w:hAnsi="Arial" w:cs="Arial"/>
          <w:sz w:val="17"/>
          <w:szCs w:val="17"/>
        </w:rPr>
        <w:t>constante. L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es exhortamos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a </w:t>
      </w:r>
      <w:r w:rsidR="00E0014E" w:rsidRPr="006B3CFF">
        <w:rPr>
          <w:rStyle w:val="normaltextrun"/>
          <w:rFonts w:ascii="Arial" w:hAnsi="Arial" w:cs="Arial"/>
          <w:sz w:val="17"/>
          <w:szCs w:val="17"/>
        </w:rPr>
        <w:t>seguir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resaltando y celebrando las fortalezas de su hijo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(a)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y </w:t>
      </w:r>
      <w:r w:rsidR="00E0014E" w:rsidRPr="006B3CFF">
        <w:rPr>
          <w:rStyle w:val="normaltextrun"/>
          <w:rFonts w:ascii="Arial" w:hAnsi="Arial" w:cs="Arial"/>
          <w:sz w:val="17"/>
          <w:szCs w:val="17"/>
        </w:rPr>
        <w:t xml:space="preserve">a </w:t>
      </w:r>
      <w:r w:rsidRPr="006B3CFF">
        <w:rPr>
          <w:rStyle w:val="normaltextrun"/>
          <w:rFonts w:ascii="Arial" w:hAnsi="Arial" w:cs="Arial"/>
          <w:sz w:val="17"/>
          <w:szCs w:val="17"/>
        </w:rPr>
        <w:t>compart</w:t>
      </w:r>
      <w:r w:rsidR="00E0014E" w:rsidRPr="006B3CFF">
        <w:rPr>
          <w:rStyle w:val="normaltextrun"/>
          <w:rFonts w:ascii="Arial" w:hAnsi="Arial" w:cs="Arial"/>
          <w:sz w:val="17"/>
          <w:szCs w:val="17"/>
        </w:rPr>
        <w:t xml:space="preserve">ir con nosotros </w:t>
      </w:r>
      <w:r w:rsidRPr="006B3CFF">
        <w:rPr>
          <w:rStyle w:val="normaltextrun"/>
          <w:rFonts w:ascii="Arial" w:hAnsi="Arial" w:cs="Arial"/>
          <w:sz w:val="17"/>
          <w:szCs w:val="17"/>
        </w:rPr>
        <w:t>las dificultades si</w:t>
      </w:r>
      <w:r w:rsidR="00DF085C" w:rsidRPr="006B3CFF">
        <w:rPr>
          <w:rStyle w:val="normaltextrun"/>
          <w:rFonts w:ascii="Arial" w:hAnsi="Arial" w:cs="Arial"/>
          <w:sz w:val="17"/>
          <w:szCs w:val="17"/>
        </w:rPr>
        <w:t xml:space="preserve"> esto llegara a ocurrir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. 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Por favor c</w:t>
      </w:r>
      <w:r w:rsidRPr="006B3CFF">
        <w:rPr>
          <w:rStyle w:val="normaltextrun"/>
          <w:rFonts w:ascii="Arial" w:hAnsi="Arial" w:cs="Arial"/>
          <w:sz w:val="17"/>
          <w:szCs w:val="17"/>
        </w:rPr>
        <w:t>omuníque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n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se con nosotros si </w:t>
      </w:r>
      <w:r w:rsidR="00DF085C" w:rsidRPr="006B3CFF">
        <w:rPr>
          <w:rStyle w:val="normaltextrun"/>
          <w:rFonts w:ascii="Arial" w:hAnsi="Arial" w:cs="Arial"/>
          <w:sz w:val="17"/>
          <w:szCs w:val="17"/>
        </w:rPr>
        <w:t xml:space="preserve">ustedes </w:t>
      </w:r>
      <w:r w:rsidRPr="006B3CFF">
        <w:rPr>
          <w:rStyle w:val="normaltextrun"/>
          <w:rFonts w:ascii="Arial" w:hAnsi="Arial" w:cs="Arial"/>
          <w:sz w:val="17"/>
          <w:szCs w:val="17"/>
        </w:rPr>
        <w:t>tiene</w:t>
      </w:r>
      <w:r w:rsidR="002122E9" w:rsidRPr="006B3CFF">
        <w:rPr>
          <w:rStyle w:val="normaltextrun"/>
          <w:rFonts w:ascii="Arial" w:hAnsi="Arial" w:cs="Arial"/>
          <w:sz w:val="17"/>
          <w:szCs w:val="17"/>
        </w:rPr>
        <w:t>n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alguna pregunta y</w:t>
      </w:r>
      <w:r w:rsidR="00DF085C" w:rsidRPr="006B3CFF">
        <w:rPr>
          <w:rStyle w:val="normaltextrun"/>
          <w:rFonts w:ascii="Arial" w:hAnsi="Arial" w:cs="Arial"/>
          <w:sz w:val="17"/>
          <w:szCs w:val="17"/>
        </w:rPr>
        <w:t xml:space="preserve"> mientras tanto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 esperamos </w:t>
      </w:r>
      <w:r w:rsidR="00DF085C" w:rsidRPr="006B3CFF">
        <w:rPr>
          <w:rStyle w:val="normaltextrun"/>
          <w:rFonts w:ascii="Arial" w:hAnsi="Arial" w:cs="Arial"/>
          <w:sz w:val="17"/>
          <w:szCs w:val="17"/>
        </w:rPr>
        <w:t xml:space="preserve">con gran anhelo </w:t>
      </w:r>
      <w:r w:rsidR="00D3098C" w:rsidRPr="006B3CFF">
        <w:rPr>
          <w:rStyle w:val="normaltextrun"/>
          <w:rFonts w:ascii="Arial" w:hAnsi="Arial" w:cs="Arial"/>
          <w:sz w:val="17"/>
          <w:szCs w:val="17"/>
        </w:rPr>
        <w:t xml:space="preserve">que este sea </w:t>
      </w:r>
      <w:r w:rsidRPr="006B3CFF">
        <w:rPr>
          <w:rStyle w:val="normaltextrun"/>
          <w:rFonts w:ascii="Arial" w:hAnsi="Arial" w:cs="Arial"/>
          <w:sz w:val="17"/>
          <w:szCs w:val="17"/>
        </w:rPr>
        <w:t xml:space="preserve">un año escolar </w:t>
      </w:r>
      <w:r w:rsidR="00DF085C" w:rsidRPr="006B3CFF">
        <w:rPr>
          <w:rStyle w:val="normaltextrun"/>
          <w:rFonts w:ascii="Arial" w:hAnsi="Arial" w:cs="Arial"/>
          <w:sz w:val="17"/>
          <w:szCs w:val="17"/>
        </w:rPr>
        <w:t xml:space="preserve">muy </w:t>
      </w:r>
      <w:r w:rsidRPr="006B3CFF">
        <w:rPr>
          <w:rStyle w:val="normaltextrun"/>
          <w:rFonts w:ascii="Arial" w:hAnsi="Arial" w:cs="Arial"/>
          <w:sz w:val="17"/>
          <w:szCs w:val="17"/>
        </w:rPr>
        <w:t>exitoso</w:t>
      </w:r>
      <w:r w:rsidR="00167CC3" w:rsidRPr="006B3CFF">
        <w:rPr>
          <w:rStyle w:val="normaltextrun"/>
          <w:rFonts w:ascii="Arial" w:hAnsi="Arial" w:cs="Arial"/>
          <w:sz w:val="17"/>
          <w:szCs w:val="17"/>
        </w:rPr>
        <w:t>. </w:t>
      </w:r>
      <w:r w:rsidR="00167CC3" w:rsidRPr="006B3CFF">
        <w:rPr>
          <w:rStyle w:val="eop"/>
          <w:rFonts w:ascii="Arial" w:hAnsi="Arial" w:cs="Arial"/>
          <w:sz w:val="17"/>
          <w:szCs w:val="17"/>
        </w:rPr>
        <w:t> </w:t>
      </w:r>
    </w:p>
    <w:p w14:paraId="48C71F84" w14:textId="12255C51" w:rsidR="00167CC3" w:rsidRPr="00B9099A" w:rsidRDefault="00CB45D8" w:rsidP="00167CC3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17"/>
          <w:szCs w:val="17"/>
          <w:lang w:val="en-US"/>
        </w:rPr>
      </w:pPr>
      <w:r w:rsidRPr="00B9099A">
        <w:rPr>
          <w:rStyle w:val="normaltextrun"/>
          <w:rFonts w:ascii="Arial" w:hAnsi="Arial" w:cs="Arial"/>
          <w:sz w:val="17"/>
          <w:szCs w:val="17"/>
          <w:lang w:val="en-US"/>
        </w:rPr>
        <w:t>Atentamente:</w:t>
      </w:r>
      <w:r w:rsidR="00167CC3" w:rsidRPr="00B9099A">
        <w:rPr>
          <w:rStyle w:val="normaltextrun"/>
          <w:rFonts w:ascii="Arial" w:hAnsi="Arial" w:cs="Arial"/>
          <w:sz w:val="17"/>
          <w:szCs w:val="17"/>
          <w:lang w:val="en-US"/>
        </w:rPr>
        <w:t> </w:t>
      </w:r>
      <w:r w:rsidR="00167CC3" w:rsidRPr="00B9099A">
        <w:rPr>
          <w:rStyle w:val="eop"/>
          <w:rFonts w:ascii="Arial" w:hAnsi="Arial" w:cs="Arial"/>
          <w:sz w:val="17"/>
          <w:szCs w:val="17"/>
          <w:lang w:val="en-US"/>
        </w:rPr>
        <w:t> </w:t>
      </w:r>
    </w:p>
    <w:p w14:paraId="651AD81B" w14:textId="77777777" w:rsidR="00B9099A" w:rsidRPr="00B9099A" w:rsidRDefault="00B9099A" w:rsidP="00B9099A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Arial" w:hAnsi="Arial" w:cs="Arial"/>
          <w:sz w:val="20"/>
          <w:szCs w:val="20"/>
          <w:lang w:val="en-US"/>
        </w:rPr>
      </w:pPr>
      <w:r w:rsidRPr="00B9099A">
        <w:rPr>
          <w:rStyle w:val="normaltextrun"/>
          <w:rFonts w:ascii="Arial" w:hAnsi="Arial" w:cs="Arial"/>
          <w:sz w:val="20"/>
          <w:szCs w:val="20"/>
          <w:lang w:val="en-US"/>
        </w:rPr>
        <w:t>Dr. Amy Troutt, Principal</w:t>
      </w:r>
    </w:p>
    <w:p w14:paraId="51E1776C" w14:textId="77777777" w:rsidR="00B9099A" w:rsidRPr="00B9099A" w:rsidRDefault="00B9099A" w:rsidP="00B9099A">
      <w:pPr>
        <w:pStyle w:val="paragraph"/>
        <w:spacing w:before="0" w:beforeAutospacing="0" w:after="240" w:afterAutospacing="0"/>
        <w:textAlignment w:val="baseline"/>
        <w:rPr>
          <w:lang w:val="en-US"/>
        </w:rPr>
      </w:pPr>
      <w:r w:rsidRPr="00B9099A">
        <w:rPr>
          <w:rStyle w:val="normaltextrun"/>
          <w:rFonts w:ascii="Arial" w:hAnsi="Arial" w:cs="Arial"/>
          <w:sz w:val="20"/>
          <w:szCs w:val="20"/>
          <w:lang w:val="en-US"/>
        </w:rPr>
        <w:t>Glendale American School</w:t>
      </w:r>
    </w:p>
    <w:p w14:paraId="3A19BD1E" w14:textId="32E061F6" w:rsidR="001A62AA" w:rsidRPr="00B9099A" w:rsidRDefault="001A62AA" w:rsidP="00B9099A">
      <w:pPr>
        <w:pStyle w:val="paragraph"/>
        <w:spacing w:before="0" w:beforeAutospacing="0" w:after="240" w:afterAutospacing="0"/>
        <w:textAlignment w:val="baseline"/>
        <w:rPr>
          <w:sz w:val="17"/>
          <w:szCs w:val="17"/>
          <w:lang w:val="en-US"/>
        </w:rPr>
      </w:pPr>
    </w:p>
    <w:sectPr w:rsidR="001A62AA" w:rsidRPr="00B9099A" w:rsidSect="00394D16">
      <w:headerReference w:type="default" r:id="rId12"/>
      <w:footerReference w:type="default" r:id="rId13"/>
      <w:pgSz w:w="12240" w:h="15840" w:code="1"/>
      <w:pgMar w:top="-1119" w:right="1080" w:bottom="2160" w:left="1080" w:header="68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9FE09" w14:textId="77777777" w:rsidR="00465321" w:rsidRDefault="00465321">
      <w:pPr>
        <w:spacing w:after="0" w:line="240" w:lineRule="auto"/>
      </w:pPr>
      <w:r>
        <w:separator/>
      </w:r>
    </w:p>
  </w:endnote>
  <w:endnote w:type="continuationSeparator" w:id="0">
    <w:p w14:paraId="3619932C" w14:textId="77777777" w:rsidR="00465321" w:rsidRDefault="00465321">
      <w:pPr>
        <w:spacing w:after="0" w:line="240" w:lineRule="auto"/>
      </w:pPr>
      <w:r>
        <w:continuationSeparator/>
      </w:r>
    </w:p>
  </w:endnote>
  <w:endnote w:type="continuationNotice" w:id="1">
    <w:p w14:paraId="595F2DB3" w14:textId="77777777" w:rsidR="00465321" w:rsidRDefault="004653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AF65" w14:textId="0E719B9A" w:rsidR="00AD6810" w:rsidRPr="00D61812" w:rsidRDefault="00B9099A" w:rsidP="00AD6810">
    <w:pPr>
      <w:pStyle w:val="Footer"/>
      <w:rPr>
        <w:lang w:val="en-US"/>
      </w:rPr>
    </w:pPr>
    <w:r w:rsidRPr="00B9099A">
      <w:rPr>
        <w:lang w:val="en-US"/>
      </w:rPr>
      <w:t>8530 N 55th Ave, Glendale, AZ 85302</w:t>
    </w:r>
  </w:p>
  <w:p w14:paraId="2A4EB179" w14:textId="5FEB52D8" w:rsidR="00AD6810" w:rsidRPr="00B9099A" w:rsidRDefault="00465321" w:rsidP="00AD6810">
    <w:pPr>
      <w:pStyle w:val="Footer"/>
      <w:rPr>
        <w:lang w:val="en-US"/>
      </w:rPr>
    </w:pPr>
    <w:sdt>
      <w:sdtPr>
        <w:alias w:val="Office:"/>
        <w:tag w:val="Office:"/>
        <w:id w:val="-1574580512"/>
        <w:placeholder>
          <w:docPart w:val="9DC9293716674228AEA772A3982D2BD6"/>
        </w:placeholder>
        <w:temporary/>
        <w:showingPlcHdr/>
        <w15:appearance w15:val="hidden"/>
      </w:sdtPr>
      <w:sdtEndPr/>
      <w:sdtContent>
        <w:r w:rsidR="00B03917" w:rsidRPr="00B9099A">
          <w:rPr>
            <w:lang w:val="en-US"/>
          </w:rPr>
          <w:t>Office</w:t>
        </w:r>
      </w:sdtContent>
    </w:sdt>
    <w:r w:rsidR="00AD6810" w:rsidRPr="00B9099A">
      <w:rPr>
        <w:lang w:val="en-US"/>
      </w:rPr>
      <w:t xml:space="preserve">: </w:t>
    </w:r>
    <w:r w:rsidR="00B9099A" w:rsidRPr="00B9099A">
      <w:rPr>
        <w:color w:val="auto"/>
        <w:kern w:val="0"/>
        <w:lang w:val="en-US"/>
        <w14:ligatures w14:val="none"/>
      </w:rPr>
      <w:t>623-237-4008</w:t>
    </w:r>
    <w:r w:rsidR="00AD6810" w:rsidRPr="00B9099A">
      <w:rPr>
        <w:lang w:val="en-US"/>
      </w:rPr>
      <w:t> </w:t>
    </w:r>
    <w:r w:rsidR="00AD6810" w:rsidRPr="00B9099A">
      <w:rPr>
        <w:rStyle w:val="Strong"/>
        <w:lang w:val="en-US"/>
      </w:rPr>
      <w:t>|</w:t>
    </w:r>
    <w:r w:rsidR="00AD6810" w:rsidRPr="00B9099A">
      <w:rPr>
        <w:lang w:val="en-US"/>
      </w:rPr>
      <w:t> </w:t>
    </w:r>
    <w:r w:rsidR="00B9099A" w:rsidRPr="00B9099A">
      <w:rPr>
        <w:lang w:val="en-US"/>
      </w:rPr>
      <w:t>https://portals.gesd40.org/american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33553" w14:textId="77777777" w:rsidR="00465321" w:rsidRDefault="00465321">
      <w:pPr>
        <w:spacing w:after="0" w:line="240" w:lineRule="auto"/>
      </w:pPr>
      <w:r>
        <w:separator/>
      </w:r>
    </w:p>
  </w:footnote>
  <w:footnote w:type="continuationSeparator" w:id="0">
    <w:p w14:paraId="2ABC0C48" w14:textId="77777777" w:rsidR="00465321" w:rsidRDefault="00465321">
      <w:pPr>
        <w:spacing w:after="0" w:line="240" w:lineRule="auto"/>
      </w:pPr>
      <w:r>
        <w:continuationSeparator/>
      </w:r>
    </w:p>
  </w:footnote>
  <w:footnote w:type="continuationNotice" w:id="1">
    <w:p w14:paraId="47A2B7AB" w14:textId="77777777" w:rsidR="00465321" w:rsidRDefault="004653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C114" w14:textId="77777777" w:rsidR="00394D16" w:rsidRDefault="00394D16">
    <w:pPr>
      <w:pStyle w:val="Header"/>
      <w:rPr>
        <w:caps/>
        <w:noProof/>
        <w:color w:val="808080" w:themeColor="background1" w:themeShade="80"/>
        <w:sz w:val="20"/>
        <w:szCs w:val="20"/>
      </w:rPr>
    </w:pPr>
  </w:p>
  <w:p w14:paraId="4D0535C4" w14:textId="147EE3CC" w:rsidR="00394D16" w:rsidRDefault="00394D16" w:rsidP="00394D16">
    <w:pPr>
      <w:pStyle w:val="Header"/>
      <w:ind w:right="-360"/>
      <w:jc w:val="right"/>
    </w:pPr>
    <w:r>
      <w:rPr>
        <w:caps/>
        <w:noProof/>
        <w:color w:val="808080" w:themeColor="background1" w:themeShade="80"/>
        <w:sz w:val="20"/>
        <w:szCs w:val="20"/>
        <w:lang w:val="en-US"/>
      </w:rPr>
      <w:drawing>
        <wp:inline distT="0" distB="0" distL="0" distR="0" wp14:anchorId="717E8AE4" wp14:editId="13171BB9">
          <wp:extent cx="2799365" cy="848564"/>
          <wp:effectExtent l="0" t="0" r="1270" b="8890"/>
          <wp:docPr id="37" name="Picture 3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OWR Text 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11" b="41315"/>
                  <a:stretch/>
                </pic:blipFill>
                <pic:spPr bwMode="auto">
                  <a:xfrm>
                    <a:off x="0" y="0"/>
                    <a:ext cx="2892645" cy="876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32EC43" wp14:editId="379EA580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42063" w14:textId="4D62EC99" w:rsidR="00394D16" w:rsidRDefault="00394D1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A01CC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32EC43" id="Group 158" o:spid="_x0000_s1026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012169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0BA42063" w14:textId="4D62EC99" w:rsidR="00394D16" w:rsidRDefault="00394D1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A01CC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52E0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DC0F2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0216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2801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1FA8F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FC1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2CDE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3878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7C5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CC5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06"/>
    <w:rsid w:val="0001181F"/>
    <w:rsid w:val="00043604"/>
    <w:rsid w:val="000456BE"/>
    <w:rsid w:val="00054F44"/>
    <w:rsid w:val="00062A6E"/>
    <w:rsid w:val="000C63F5"/>
    <w:rsid w:val="00152637"/>
    <w:rsid w:val="00167CC3"/>
    <w:rsid w:val="001A62AA"/>
    <w:rsid w:val="001E3ECD"/>
    <w:rsid w:val="002122E9"/>
    <w:rsid w:val="00212B8B"/>
    <w:rsid w:val="00233897"/>
    <w:rsid w:val="002502B0"/>
    <w:rsid w:val="0025569D"/>
    <w:rsid w:val="00256CA5"/>
    <w:rsid w:val="002C6925"/>
    <w:rsid w:val="00336F6B"/>
    <w:rsid w:val="00394D16"/>
    <w:rsid w:val="003B5422"/>
    <w:rsid w:val="003E1606"/>
    <w:rsid w:val="00402E5B"/>
    <w:rsid w:val="00420EE8"/>
    <w:rsid w:val="00465321"/>
    <w:rsid w:val="004B1C10"/>
    <w:rsid w:val="005068ED"/>
    <w:rsid w:val="00552E02"/>
    <w:rsid w:val="00565252"/>
    <w:rsid w:val="005679B2"/>
    <w:rsid w:val="00596DAF"/>
    <w:rsid w:val="005B3ECD"/>
    <w:rsid w:val="005C2394"/>
    <w:rsid w:val="00627954"/>
    <w:rsid w:val="00654BBF"/>
    <w:rsid w:val="00664874"/>
    <w:rsid w:val="00687E79"/>
    <w:rsid w:val="006B3CFF"/>
    <w:rsid w:val="00702109"/>
    <w:rsid w:val="00715935"/>
    <w:rsid w:val="0074728F"/>
    <w:rsid w:val="0076550F"/>
    <w:rsid w:val="00770EBF"/>
    <w:rsid w:val="00791C99"/>
    <w:rsid w:val="007D704D"/>
    <w:rsid w:val="00801685"/>
    <w:rsid w:val="008141F5"/>
    <w:rsid w:val="00840867"/>
    <w:rsid w:val="00853EC6"/>
    <w:rsid w:val="008565E1"/>
    <w:rsid w:val="0089318A"/>
    <w:rsid w:val="00896685"/>
    <w:rsid w:val="008B0639"/>
    <w:rsid w:val="008D333F"/>
    <w:rsid w:val="009B1564"/>
    <w:rsid w:val="009F40A7"/>
    <w:rsid w:val="00A04A92"/>
    <w:rsid w:val="00A17101"/>
    <w:rsid w:val="00A268D8"/>
    <w:rsid w:val="00A42703"/>
    <w:rsid w:val="00A545C9"/>
    <w:rsid w:val="00A6303D"/>
    <w:rsid w:val="00A70A87"/>
    <w:rsid w:val="00A816BF"/>
    <w:rsid w:val="00A951DA"/>
    <w:rsid w:val="00AA01CC"/>
    <w:rsid w:val="00AD6810"/>
    <w:rsid w:val="00B03917"/>
    <w:rsid w:val="00B21C59"/>
    <w:rsid w:val="00B74371"/>
    <w:rsid w:val="00B9099A"/>
    <w:rsid w:val="00BD004C"/>
    <w:rsid w:val="00BD1BF3"/>
    <w:rsid w:val="00BE1F59"/>
    <w:rsid w:val="00CA0AB6"/>
    <w:rsid w:val="00CB45D8"/>
    <w:rsid w:val="00CE29C9"/>
    <w:rsid w:val="00CE51D4"/>
    <w:rsid w:val="00D3098C"/>
    <w:rsid w:val="00D3157D"/>
    <w:rsid w:val="00D61812"/>
    <w:rsid w:val="00D67ECD"/>
    <w:rsid w:val="00DB45B9"/>
    <w:rsid w:val="00DC3A06"/>
    <w:rsid w:val="00DC6C63"/>
    <w:rsid w:val="00DF085C"/>
    <w:rsid w:val="00E0014E"/>
    <w:rsid w:val="00E47714"/>
    <w:rsid w:val="00E66827"/>
    <w:rsid w:val="00E66FCF"/>
    <w:rsid w:val="00E8594D"/>
    <w:rsid w:val="00F06AC7"/>
    <w:rsid w:val="00F262F2"/>
    <w:rsid w:val="00F47434"/>
    <w:rsid w:val="00F57923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44EF5"/>
  <w15:chartTrackingRefBased/>
  <w15:docId w15:val="{2361C398-9482-409D-B805-968C00A6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5E1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103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103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03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103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1034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03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03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C2394"/>
    <w:pPr>
      <w:pBdr>
        <w:bottom w:val="thickThinLargeGap" w:sz="12" w:space="5" w:color="001034" w:themeColor="accent1" w:themeShade="80"/>
      </w:pBd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caps/>
      <w:color w:val="001034" w:themeColor="accent1" w:themeShade="80"/>
      <w:kern w:val="28"/>
      <w:sz w:val="40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5C2394"/>
    <w:rPr>
      <w:rFonts w:asciiTheme="majorHAnsi" w:eastAsiaTheme="majorEastAsia" w:hAnsiTheme="majorHAnsi" w:cstheme="majorBidi"/>
      <w:caps/>
      <w:color w:val="001034" w:themeColor="accent1" w:themeShade="80"/>
      <w:kern w:val="28"/>
      <w:sz w:val="40"/>
      <w14:ligatures w14:val="none"/>
    </w:rPr>
  </w:style>
  <w:style w:type="paragraph" w:customStyle="1" w:styleId="ContactInfo">
    <w:name w:val="Contact Info"/>
    <w:basedOn w:val="Normal"/>
    <w:uiPriority w:val="2"/>
    <w:qFormat/>
    <w:rsid w:val="005C2394"/>
    <w:pPr>
      <w:spacing w:before="40" w:after="1400" w:line="240" w:lineRule="auto"/>
      <w:ind w:left="0" w:right="0"/>
      <w:contextualSpacing/>
    </w:pPr>
    <w:rPr>
      <w:color w:val="595959" w:themeColor="text1" w:themeTint="A6"/>
    </w:rPr>
  </w:style>
  <w:style w:type="character" w:styleId="Strong">
    <w:name w:val="Strong"/>
    <w:basedOn w:val="DefaultParagraphFont"/>
    <w:uiPriority w:val="3"/>
    <w:qFormat/>
    <w:rsid w:val="000456BE"/>
    <w:rPr>
      <w:b w:val="0"/>
      <w:bCs w:val="0"/>
      <w:color w:val="001034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qFormat/>
    <w:rsid w:val="001A62AA"/>
    <w:pPr>
      <w:spacing w:after="64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A62AA"/>
  </w:style>
  <w:style w:type="paragraph" w:styleId="Date">
    <w:name w:val="Date"/>
    <w:basedOn w:val="Normal"/>
    <w:next w:val="Normal"/>
    <w:link w:val="DateChar"/>
    <w:uiPriority w:val="4"/>
    <w:qFormat/>
    <w:pPr>
      <w:spacing w:after="80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4"/>
    <w:rsid w:val="00801685"/>
  </w:style>
  <w:style w:type="paragraph" w:styleId="Header">
    <w:name w:val="header"/>
    <w:basedOn w:val="Normal"/>
    <w:link w:val="HeaderChar"/>
    <w:uiPriority w:val="99"/>
    <w:unhideWhenUsed/>
    <w:rsid w:val="00BD1BF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F3"/>
  </w:style>
  <w:style w:type="paragraph" w:styleId="Footer">
    <w:name w:val="footer"/>
    <w:basedOn w:val="Normal"/>
    <w:link w:val="FooterChar"/>
    <w:uiPriority w:val="99"/>
    <w:unhideWhenUsed/>
    <w:qFormat/>
    <w:rsid w:val="0076550F"/>
    <w:pPr>
      <w:pBdr>
        <w:between w:val="single" w:sz="8" w:space="5" w:color="001034" w:themeColor="accent1" w:themeShade="80"/>
      </w:pBdr>
      <w:spacing w:after="0" w:line="240" w:lineRule="auto"/>
      <w:ind w:left="0" w:right="0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76550F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E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68ED"/>
  </w:style>
  <w:style w:type="paragraph" w:styleId="BlockText">
    <w:name w:val="Block Text"/>
    <w:basedOn w:val="Normal"/>
    <w:uiPriority w:val="99"/>
    <w:semiHidden/>
    <w:unhideWhenUsed/>
    <w:rsid w:val="005068ED"/>
    <w:pPr>
      <w:pBdr>
        <w:top w:val="single" w:sz="2" w:space="10" w:color="012169" w:themeColor="accent1"/>
        <w:left w:val="single" w:sz="2" w:space="10" w:color="012169" w:themeColor="accent1"/>
        <w:bottom w:val="single" w:sz="2" w:space="10" w:color="012169" w:themeColor="accent1"/>
        <w:right w:val="single" w:sz="2" w:space="10" w:color="012169" w:themeColor="accent1"/>
      </w:pBdr>
      <w:ind w:left="1152" w:right="1152"/>
    </w:pPr>
    <w:rPr>
      <w:rFonts w:eastAsiaTheme="minorEastAsia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8ED"/>
  </w:style>
  <w:style w:type="paragraph" w:styleId="BodyText2">
    <w:name w:val="Body Text 2"/>
    <w:basedOn w:val="Normal"/>
    <w:link w:val="BodyText2Char"/>
    <w:uiPriority w:val="99"/>
    <w:semiHidden/>
    <w:unhideWhenUsed/>
    <w:rsid w:val="00506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68ED"/>
  </w:style>
  <w:style w:type="paragraph" w:styleId="BodyText3">
    <w:name w:val="Body Text 3"/>
    <w:basedOn w:val="Normal"/>
    <w:link w:val="BodyText3Char"/>
    <w:uiPriority w:val="99"/>
    <w:semiHidden/>
    <w:unhideWhenUsed/>
    <w:rsid w:val="005068E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68E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68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6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68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68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68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68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68E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68E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C63F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1" w:themeShade="99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68E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8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8E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8E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68E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68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68ED"/>
  </w:style>
  <w:style w:type="character" w:styleId="Emphasis">
    <w:name w:val="Emphasis"/>
    <w:basedOn w:val="DefaultParagraphFont"/>
    <w:uiPriority w:val="20"/>
    <w:semiHidden/>
    <w:unhideWhenUsed/>
    <w:qFormat/>
    <w:rsid w:val="005068E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68E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68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68ED"/>
    <w:rPr>
      <w:color w:val="A053A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8ED"/>
    <w:rPr>
      <w:szCs w:val="20"/>
    </w:rPr>
  </w:style>
  <w:style w:type="table" w:styleId="GridTable1Light">
    <w:name w:val="Grid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5E8FFD" w:themeColor="accent1" w:themeTint="66"/>
        <w:left w:val="single" w:sz="4" w:space="0" w:color="5E8FFD" w:themeColor="accent1" w:themeTint="66"/>
        <w:bottom w:val="single" w:sz="4" w:space="0" w:color="5E8FFD" w:themeColor="accent1" w:themeTint="66"/>
        <w:right w:val="single" w:sz="4" w:space="0" w:color="5E8FFD" w:themeColor="accent1" w:themeTint="66"/>
        <w:insideH w:val="single" w:sz="4" w:space="0" w:color="5E8FFD" w:themeColor="accent1" w:themeTint="66"/>
        <w:insideV w:val="single" w:sz="4" w:space="0" w:color="5E8FF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E57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E57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0E57FC" w:themeColor="accent1" w:themeTint="99"/>
        <w:bottom w:val="single" w:sz="2" w:space="0" w:color="0E57FC" w:themeColor="accent1" w:themeTint="99"/>
        <w:insideH w:val="single" w:sz="2" w:space="0" w:color="0E57FC" w:themeColor="accent1" w:themeTint="99"/>
        <w:insideV w:val="single" w:sz="2" w:space="0" w:color="0E57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E57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E57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E57FC" w:themeColor="accent1" w:themeTint="99"/>
        <w:left w:val="single" w:sz="4" w:space="0" w:color="0E57FC" w:themeColor="accent1" w:themeTint="99"/>
        <w:bottom w:val="single" w:sz="4" w:space="0" w:color="0E57FC" w:themeColor="accent1" w:themeTint="99"/>
        <w:right w:val="single" w:sz="4" w:space="0" w:color="0E57FC" w:themeColor="accent1" w:themeTint="99"/>
        <w:insideH w:val="single" w:sz="4" w:space="0" w:color="0E57FC" w:themeColor="accent1" w:themeTint="99"/>
        <w:insideV w:val="single" w:sz="4" w:space="0" w:color="0E57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  <w:tblStylePr w:type="neCell">
      <w:tblPr/>
      <w:tcPr>
        <w:tcBorders>
          <w:bottom w:val="single" w:sz="4" w:space="0" w:color="0E57FC" w:themeColor="accent1" w:themeTint="99"/>
        </w:tcBorders>
      </w:tcPr>
    </w:tblStylePr>
    <w:tblStylePr w:type="nwCell">
      <w:tblPr/>
      <w:tcPr>
        <w:tcBorders>
          <w:bottom w:val="single" w:sz="4" w:space="0" w:color="0E57FC" w:themeColor="accent1" w:themeTint="99"/>
        </w:tcBorders>
      </w:tcPr>
    </w:tblStylePr>
    <w:tblStylePr w:type="seCell">
      <w:tblPr/>
      <w:tcPr>
        <w:tcBorders>
          <w:top w:val="single" w:sz="4" w:space="0" w:color="0E57FC" w:themeColor="accent1" w:themeTint="99"/>
        </w:tcBorders>
      </w:tcPr>
    </w:tblStylePr>
    <w:tblStylePr w:type="swCell">
      <w:tblPr/>
      <w:tcPr>
        <w:tcBorders>
          <w:top w:val="single" w:sz="4" w:space="0" w:color="0E57F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E57FC" w:themeColor="accent1" w:themeTint="99"/>
        <w:left w:val="single" w:sz="4" w:space="0" w:color="0E57FC" w:themeColor="accent1" w:themeTint="99"/>
        <w:bottom w:val="single" w:sz="4" w:space="0" w:color="0E57FC" w:themeColor="accent1" w:themeTint="99"/>
        <w:right w:val="single" w:sz="4" w:space="0" w:color="0E57FC" w:themeColor="accent1" w:themeTint="99"/>
        <w:insideH w:val="single" w:sz="4" w:space="0" w:color="0E57FC" w:themeColor="accent1" w:themeTint="99"/>
        <w:insideV w:val="single" w:sz="4" w:space="0" w:color="0E57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2169" w:themeColor="accent1"/>
          <w:left w:val="single" w:sz="4" w:space="0" w:color="012169" w:themeColor="accent1"/>
          <w:bottom w:val="single" w:sz="4" w:space="0" w:color="012169" w:themeColor="accent1"/>
          <w:right w:val="single" w:sz="4" w:space="0" w:color="012169" w:themeColor="accent1"/>
          <w:insideH w:val="nil"/>
          <w:insideV w:val="nil"/>
        </w:tcBorders>
        <w:shd w:val="clear" w:color="auto" w:fill="012169" w:themeFill="accent1"/>
      </w:tcPr>
    </w:tblStylePr>
    <w:tblStylePr w:type="lastRow">
      <w:rPr>
        <w:b/>
        <w:bCs/>
      </w:rPr>
      <w:tblPr/>
      <w:tcPr>
        <w:tcBorders>
          <w:top w:val="double" w:sz="4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2169" w:themeFill="accent1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5E8FF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  <w:tblBorders>
        <w:top w:val="single" w:sz="4" w:space="0" w:color="0E57FC" w:themeColor="accent1" w:themeTint="99"/>
        <w:left w:val="single" w:sz="4" w:space="0" w:color="0E57FC" w:themeColor="accent1" w:themeTint="99"/>
        <w:bottom w:val="single" w:sz="4" w:space="0" w:color="0E57FC" w:themeColor="accent1" w:themeTint="99"/>
        <w:right w:val="single" w:sz="4" w:space="0" w:color="0E57FC" w:themeColor="accent1" w:themeTint="99"/>
        <w:insideH w:val="single" w:sz="4" w:space="0" w:color="0E57FC" w:themeColor="accent1" w:themeTint="99"/>
        <w:insideV w:val="single" w:sz="4" w:space="0" w:color="0E57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E57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E57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  <w:tblBorders>
        <w:top w:val="single" w:sz="4" w:space="0" w:color="0E57FC" w:themeColor="accent1" w:themeTint="99"/>
        <w:left w:val="single" w:sz="4" w:space="0" w:color="0E57FC" w:themeColor="accent1" w:themeTint="99"/>
        <w:bottom w:val="single" w:sz="4" w:space="0" w:color="0E57FC" w:themeColor="accent1" w:themeTint="99"/>
        <w:right w:val="single" w:sz="4" w:space="0" w:color="0E57FC" w:themeColor="accent1" w:themeTint="99"/>
        <w:insideH w:val="single" w:sz="4" w:space="0" w:color="0E57FC" w:themeColor="accent1" w:themeTint="99"/>
        <w:insideV w:val="single" w:sz="4" w:space="0" w:color="0E57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  <w:tblStylePr w:type="neCell">
      <w:tblPr/>
      <w:tcPr>
        <w:tcBorders>
          <w:bottom w:val="single" w:sz="4" w:space="0" w:color="0E57FC" w:themeColor="accent1" w:themeTint="99"/>
        </w:tcBorders>
      </w:tcPr>
    </w:tblStylePr>
    <w:tblStylePr w:type="nwCell">
      <w:tblPr/>
      <w:tcPr>
        <w:tcBorders>
          <w:bottom w:val="single" w:sz="4" w:space="0" w:color="0E57FC" w:themeColor="accent1" w:themeTint="99"/>
        </w:tcBorders>
      </w:tcPr>
    </w:tblStylePr>
    <w:tblStylePr w:type="seCell">
      <w:tblPr/>
      <w:tcPr>
        <w:tcBorders>
          <w:top w:val="single" w:sz="4" w:space="0" w:color="0E57FC" w:themeColor="accent1" w:themeTint="99"/>
        </w:tcBorders>
      </w:tcPr>
    </w:tblStylePr>
    <w:tblStylePr w:type="swCell">
      <w:tblPr/>
      <w:tcPr>
        <w:tcBorders>
          <w:top w:val="single" w:sz="4" w:space="0" w:color="0E57F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456BE"/>
    <w:rPr>
      <w:rFonts w:asciiTheme="majorHAnsi" w:eastAsiaTheme="majorEastAsia" w:hAnsiTheme="majorHAnsi" w:cstheme="majorBidi"/>
      <w:color w:val="00103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BE"/>
    <w:rPr>
      <w:rFonts w:asciiTheme="majorHAnsi" w:eastAsiaTheme="majorEastAsia" w:hAnsiTheme="majorHAnsi" w:cstheme="majorBidi"/>
      <w:color w:val="00103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8ED"/>
    <w:rPr>
      <w:rFonts w:asciiTheme="majorHAnsi" w:eastAsiaTheme="majorEastAsia" w:hAnsiTheme="majorHAnsi" w:cstheme="majorBidi"/>
      <w:color w:val="00103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BE"/>
    <w:rPr>
      <w:rFonts w:asciiTheme="majorHAnsi" w:eastAsiaTheme="majorEastAsia" w:hAnsiTheme="majorHAnsi" w:cstheme="majorBidi"/>
      <w:i/>
      <w:iCs/>
      <w:color w:val="00103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BE"/>
    <w:rPr>
      <w:rFonts w:asciiTheme="majorHAnsi" w:eastAsiaTheme="majorEastAsia" w:hAnsiTheme="majorHAnsi" w:cstheme="majorBidi"/>
      <w:color w:val="001034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8ED"/>
    <w:rPr>
      <w:rFonts w:asciiTheme="majorHAnsi" w:eastAsiaTheme="majorEastAsia" w:hAnsiTheme="majorHAnsi" w:cstheme="majorBidi"/>
      <w:color w:val="00103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8ED"/>
    <w:rPr>
      <w:rFonts w:asciiTheme="majorHAnsi" w:eastAsiaTheme="majorEastAsia" w:hAnsiTheme="majorHAnsi" w:cstheme="majorBidi"/>
      <w:i/>
      <w:iCs/>
      <w:color w:val="00103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8E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8E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068ED"/>
  </w:style>
  <w:style w:type="paragraph" w:styleId="HTMLAddress">
    <w:name w:val="HTML Address"/>
    <w:basedOn w:val="Normal"/>
    <w:link w:val="HTMLAddressChar"/>
    <w:uiPriority w:val="99"/>
    <w:semiHidden/>
    <w:unhideWhenUsed/>
    <w:rsid w:val="005068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68E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68E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68E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68E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68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68E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68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456BE"/>
    <w:rPr>
      <w:i/>
      <w:iCs/>
      <w:color w:val="00103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63F5"/>
    <w:pPr>
      <w:pBdr>
        <w:top w:val="single" w:sz="4" w:space="10" w:color="001034" w:themeColor="accent1" w:themeShade="80"/>
        <w:bottom w:val="single" w:sz="4" w:space="10" w:color="001034" w:themeColor="accent1" w:themeShade="80"/>
      </w:pBdr>
      <w:spacing w:before="360" w:after="360"/>
      <w:ind w:left="0" w:right="0"/>
      <w:jc w:val="center"/>
    </w:pPr>
    <w:rPr>
      <w:i/>
      <w:iCs/>
      <w:color w:val="00103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63F5"/>
    <w:rPr>
      <w:i/>
      <w:iCs/>
      <w:color w:val="00103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63F5"/>
    <w:rPr>
      <w:b/>
      <w:bCs/>
      <w:caps w:val="0"/>
      <w:smallCaps/>
      <w:color w:val="001034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1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68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68ED"/>
  </w:style>
  <w:style w:type="paragraph" w:styleId="List">
    <w:name w:val="List"/>
    <w:basedOn w:val="Normal"/>
    <w:uiPriority w:val="99"/>
    <w:semiHidden/>
    <w:unhideWhenUsed/>
    <w:rsid w:val="005068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68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68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68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68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68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68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68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68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68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68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68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68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68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68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68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68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68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68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68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68E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E57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E57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E57FC" w:themeColor="accent1" w:themeTint="99"/>
        <w:bottom w:val="single" w:sz="4" w:space="0" w:color="0E57FC" w:themeColor="accent1" w:themeTint="99"/>
        <w:insideH w:val="single" w:sz="4" w:space="0" w:color="0E57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12169" w:themeColor="accent1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rPr>
        <w:b/>
        <w:bCs/>
      </w:rPr>
      <w:tblPr/>
      <w:tcPr>
        <w:tcBorders>
          <w:top w:val="double" w:sz="4" w:space="0" w:color="01216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2169" w:themeColor="accent1"/>
          <w:right w:val="single" w:sz="4" w:space="0" w:color="012169" w:themeColor="accent1"/>
        </w:tcBorders>
      </w:tcPr>
    </w:tblStylePr>
    <w:tblStylePr w:type="band1Horz">
      <w:tblPr/>
      <w:tcPr>
        <w:tcBorders>
          <w:top w:val="single" w:sz="4" w:space="0" w:color="012169" w:themeColor="accent1"/>
          <w:bottom w:val="single" w:sz="4" w:space="0" w:color="01216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2169" w:themeColor="accent1"/>
          <w:left w:val="nil"/>
        </w:tcBorders>
      </w:tcPr>
    </w:tblStylePr>
    <w:tblStylePr w:type="swCell">
      <w:tblPr/>
      <w:tcPr>
        <w:tcBorders>
          <w:top w:val="double" w:sz="4" w:space="0" w:color="01216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E57FC" w:themeColor="accent1" w:themeTint="99"/>
        <w:left w:val="single" w:sz="4" w:space="0" w:color="0E57FC" w:themeColor="accent1" w:themeTint="99"/>
        <w:bottom w:val="single" w:sz="4" w:space="0" w:color="0E57FC" w:themeColor="accent1" w:themeTint="99"/>
        <w:right w:val="single" w:sz="4" w:space="0" w:color="0E57FC" w:themeColor="accent1" w:themeTint="99"/>
        <w:insideH w:val="single" w:sz="4" w:space="0" w:color="0E57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2169" w:themeColor="accent1"/>
          <w:left w:val="single" w:sz="4" w:space="0" w:color="012169" w:themeColor="accent1"/>
          <w:bottom w:val="single" w:sz="4" w:space="0" w:color="012169" w:themeColor="accent1"/>
          <w:right w:val="single" w:sz="4" w:space="0" w:color="012169" w:themeColor="accent1"/>
          <w:insideH w:val="nil"/>
        </w:tcBorders>
        <w:shd w:val="clear" w:color="auto" w:fill="012169" w:themeFill="accent1"/>
      </w:tcPr>
    </w:tblStylePr>
    <w:tblStylePr w:type="lastRow">
      <w:rPr>
        <w:b/>
        <w:bCs/>
      </w:rPr>
      <w:tblPr/>
      <w:tcPr>
        <w:tcBorders>
          <w:top w:val="double" w:sz="4" w:space="0" w:color="0E57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2169" w:themeColor="accent1"/>
        <w:left w:val="single" w:sz="24" w:space="0" w:color="012169" w:themeColor="accent1"/>
        <w:bottom w:val="single" w:sz="24" w:space="0" w:color="012169" w:themeColor="accent1"/>
        <w:right w:val="single" w:sz="24" w:space="0" w:color="012169" w:themeColor="accent1"/>
      </w:tblBorders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  <w:tblBorders>
        <w:top w:val="single" w:sz="4" w:space="0" w:color="012169" w:themeColor="accent1"/>
        <w:bottom w:val="single" w:sz="4" w:space="0" w:color="01216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216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68ED"/>
    <w:pPr>
      <w:spacing w:after="0" w:line="240" w:lineRule="auto"/>
    </w:pPr>
    <w:rPr>
      <w:color w:val="00184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216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216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216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216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EC7FE" w:themeFill="accent1" w:themeFillTint="33"/>
      </w:tcPr>
    </w:tblStylePr>
    <w:tblStylePr w:type="band1Horz">
      <w:tblPr/>
      <w:tcPr>
        <w:shd w:val="clear" w:color="auto" w:fill="AEC7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68E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  <w:insideV w:val="single" w:sz="8" w:space="0" w:color="0240CD" w:themeColor="accent1" w:themeTint="BF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sz="6" w:space="0" w:color="012169" w:themeColor="accent1"/>
          <w:insideV w:val="single" w:sz="6" w:space="0" w:color="012169" w:themeColor="accent1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6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6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68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68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68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68ED"/>
  </w:style>
  <w:style w:type="character" w:styleId="PageNumber">
    <w:name w:val="page number"/>
    <w:basedOn w:val="DefaultParagraphFont"/>
    <w:uiPriority w:val="99"/>
    <w:semiHidden/>
    <w:unhideWhenUsed/>
    <w:rsid w:val="005068ED"/>
  </w:style>
  <w:style w:type="table" w:styleId="PlainTable1">
    <w:name w:val="Plain Table 1"/>
    <w:basedOn w:val="TableNormal"/>
    <w:uiPriority w:val="41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68E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C63F5"/>
    <w:pPr>
      <w:spacing w:before="200" w:after="160"/>
      <w:ind w:left="0" w:righ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C63F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068ED"/>
  </w:style>
  <w:style w:type="character" w:customStyle="1" w:styleId="SalutationChar">
    <w:name w:val="Salutation Char"/>
    <w:basedOn w:val="DefaultParagraphFont"/>
    <w:link w:val="Salutation"/>
    <w:uiPriority w:val="5"/>
    <w:rsid w:val="00801685"/>
  </w:style>
  <w:style w:type="paragraph" w:styleId="Signature">
    <w:name w:val="Signature"/>
    <w:basedOn w:val="Normal"/>
    <w:next w:val="Normal"/>
    <w:link w:val="SignatureChar"/>
    <w:uiPriority w:val="7"/>
    <w:qFormat/>
    <w:rsid w:val="001A62AA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1A62AA"/>
  </w:style>
  <w:style w:type="paragraph" w:styleId="Subtitle">
    <w:name w:val="Subtitle"/>
    <w:basedOn w:val="Normal"/>
    <w:link w:val="SubtitleChar"/>
    <w:uiPriority w:val="19"/>
    <w:semiHidden/>
    <w:unhideWhenUsed/>
    <w:qFormat/>
    <w:rsid w:val="005C2394"/>
    <w:pPr>
      <w:numPr>
        <w:ilvl w:val="1"/>
      </w:numPr>
      <w:spacing w:after="160"/>
      <w:ind w:left="792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5C23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68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68E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68E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68E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68E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68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68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68E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68E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68E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68E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68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68E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68E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68E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68E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68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68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68E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68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68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68ED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68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68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68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6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68E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68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68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68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68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68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68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68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68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6BE"/>
    <w:pPr>
      <w:outlineLvl w:val="9"/>
    </w:pPr>
    <w:rPr>
      <w:kern w:val="0"/>
    </w:rPr>
  </w:style>
  <w:style w:type="paragraph" w:customStyle="1" w:styleId="paragraph">
    <w:name w:val="paragraph"/>
    <w:basedOn w:val="Normal"/>
    <w:rsid w:val="00167CC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67CC3"/>
  </w:style>
  <w:style w:type="character" w:customStyle="1" w:styleId="eop">
    <w:name w:val="eop"/>
    <w:basedOn w:val="DefaultParagraphFont"/>
    <w:rsid w:val="0016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zed.gov/mowr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ndy\AppData\Roaming\Microsoft\Templates\Reference%20Letter%20from%20Teach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6AA280634946ABA53909FE07C1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E3C6-058D-4505-9478-72195913F4DD}"/>
      </w:docPartPr>
      <w:docPartBody>
        <w:p w:rsidR="00933CE3" w:rsidRDefault="00933CE3">
          <w:pPr>
            <w:pStyle w:val="536AA280634946ABA53909FE07C1FE40"/>
          </w:pPr>
          <w:r w:rsidRPr="001A62AA">
            <w:t>Your Name</w:t>
          </w:r>
        </w:p>
      </w:docPartBody>
    </w:docPart>
    <w:docPart>
      <w:docPartPr>
        <w:name w:val="98AB62A96308406FBB8F9985C116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A6CE-07EA-4B5C-95DB-140EC41F6FAD}"/>
      </w:docPartPr>
      <w:docPartBody>
        <w:p w:rsidR="00933CE3" w:rsidRDefault="00933CE3">
          <w:pPr>
            <w:pStyle w:val="98AB62A96308406FBB8F9985C116E672"/>
          </w:pPr>
          <w:r w:rsidRPr="00F262F2">
            <w:rPr>
              <w:rStyle w:val="Strong"/>
            </w:rPr>
            <w:t>|</w:t>
          </w:r>
        </w:p>
      </w:docPartBody>
    </w:docPart>
    <w:docPart>
      <w:docPartPr>
        <w:name w:val="029A8FD4DB52435092EA454447EF3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52D62-6BB9-489E-9483-8DA9940FF218}"/>
      </w:docPartPr>
      <w:docPartBody>
        <w:p w:rsidR="00933CE3" w:rsidRDefault="00933CE3">
          <w:pPr>
            <w:pStyle w:val="029A8FD4DB52435092EA454447EF3B04"/>
          </w:pPr>
          <w:r>
            <w:t>Email</w:t>
          </w:r>
        </w:p>
      </w:docPartBody>
    </w:docPart>
    <w:docPart>
      <w:docPartPr>
        <w:name w:val="9DC9293716674228AEA772A3982D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0A07-CE1A-4377-8FA5-0AE7600F0626}"/>
      </w:docPartPr>
      <w:docPartBody>
        <w:p w:rsidR="00933CE3" w:rsidRDefault="00933CE3">
          <w:pPr>
            <w:pStyle w:val="9DC9293716674228AEA772A3982D2BD6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E3"/>
    <w:rsid w:val="000B6BAB"/>
    <w:rsid w:val="000C463E"/>
    <w:rsid w:val="001D04BC"/>
    <w:rsid w:val="004345ED"/>
    <w:rsid w:val="00520DFF"/>
    <w:rsid w:val="00857573"/>
    <w:rsid w:val="00885464"/>
    <w:rsid w:val="00933CE3"/>
    <w:rsid w:val="00BD3CFA"/>
    <w:rsid w:val="00CB73E6"/>
    <w:rsid w:val="00F5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9998AD1EDB48CA8D91FE2451F40D04">
    <w:name w:val="F49998AD1EDB48CA8D91FE2451F40D04"/>
  </w:style>
  <w:style w:type="paragraph" w:customStyle="1" w:styleId="536AA280634946ABA53909FE07C1FE40">
    <w:name w:val="536AA280634946ABA53909FE07C1FE40"/>
  </w:style>
  <w:style w:type="character" w:styleId="Strong">
    <w:name w:val="Strong"/>
    <w:basedOn w:val="DefaultParagraphFont"/>
    <w:uiPriority w:val="3"/>
    <w:qFormat/>
    <w:rPr>
      <w:b w:val="0"/>
      <w:bCs w:val="0"/>
      <w:color w:val="1F4E79" w:themeColor="accent1" w:themeShade="80"/>
    </w:rPr>
  </w:style>
  <w:style w:type="paragraph" w:customStyle="1" w:styleId="98AB62A96308406FBB8F9985C116E672">
    <w:name w:val="98AB62A96308406FBB8F9985C116E672"/>
  </w:style>
  <w:style w:type="paragraph" w:customStyle="1" w:styleId="029A8FD4DB52435092EA454447EF3B04">
    <w:name w:val="029A8FD4DB52435092EA454447EF3B04"/>
  </w:style>
  <w:style w:type="paragraph" w:customStyle="1" w:styleId="22DE21376E3A4681B20D532CB257B174">
    <w:name w:val="22DE21376E3A4681B20D532CB257B174"/>
  </w:style>
  <w:style w:type="paragraph" w:styleId="Salutation">
    <w:name w:val="Salutation"/>
    <w:basedOn w:val="Normal"/>
    <w:next w:val="Normal"/>
    <w:link w:val="SalutationChar"/>
    <w:uiPriority w:val="5"/>
    <w:qFormat/>
    <w:pPr>
      <w:spacing w:after="200" w:line="288" w:lineRule="auto"/>
      <w:ind w:left="792" w:right="792"/>
    </w:pPr>
    <w:rPr>
      <w:rFonts w:eastAsiaTheme="minorHAnsi"/>
      <w:color w:val="0D0D0D" w:themeColor="text1" w:themeTint="F2"/>
      <w:kern w:val="2"/>
      <w14:ligatures w14:val="standard"/>
    </w:rPr>
  </w:style>
  <w:style w:type="character" w:customStyle="1" w:styleId="SalutationChar">
    <w:name w:val="Salutation Char"/>
    <w:basedOn w:val="DefaultParagraphFont"/>
    <w:link w:val="Salutation"/>
    <w:uiPriority w:val="5"/>
    <w:rPr>
      <w:rFonts w:eastAsiaTheme="minorHAnsi"/>
      <w:color w:val="0D0D0D" w:themeColor="text1" w:themeTint="F2"/>
      <w:kern w:val="2"/>
      <w14:ligatures w14:val="standard"/>
    </w:rPr>
  </w:style>
  <w:style w:type="paragraph" w:customStyle="1" w:styleId="478D3EE585FD4821A04A4D106D856B9B">
    <w:name w:val="478D3EE585FD4821A04A4D106D856B9B"/>
  </w:style>
  <w:style w:type="paragraph" w:customStyle="1" w:styleId="006EC9BA4FD347C6AD32C0C37E15C6AC">
    <w:name w:val="006EC9BA4FD347C6AD32C0C37E15C6AC"/>
  </w:style>
  <w:style w:type="paragraph" w:customStyle="1" w:styleId="8286710CA745406AABD558AABE2D7186">
    <w:name w:val="8286710CA745406AABD558AABE2D7186"/>
  </w:style>
  <w:style w:type="paragraph" w:customStyle="1" w:styleId="6BAC4676DB9847D09C20F55464F8034A">
    <w:name w:val="6BAC4676DB9847D09C20F55464F8034A"/>
  </w:style>
  <w:style w:type="paragraph" w:customStyle="1" w:styleId="BE1010B2EE5A4DF69E1D7E1B7F66C78A">
    <w:name w:val="BE1010B2EE5A4DF69E1D7E1B7F66C78A"/>
  </w:style>
  <w:style w:type="paragraph" w:customStyle="1" w:styleId="373E458BC86847C486512F14326FBB58">
    <w:name w:val="373E458BC86847C486512F14326FBB58"/>
  </w:style>
  <w:style w:type="paragraph" w:customStyle="1" w:styleId="E6EC27B1029B43F98D3B0642A8FE6B89">
    <w:name w:val="E6EC27B1029B43F98D3B0642A8FE6B89"/>
  </w:style>
  <w:style w:type="paragraph" w:customStyle="1" w:styleId="F82D94F6B74442A9A58B5F4A5EB934A0">
    <w:name w:val="F82D94F6B74442A9A58B5F4A5EB934A0"/>
  </w:style>
  <w:style w:type="paragraph" w:customStyle="1" w:styleId="E0A609F95305447DB79DCF53A30C4CB4">
    <w:name w:val="E0A609F95305447DB79DCF53A30C4CB4"/>
  </w:style>
  <w:style w:type="paragraph" w:customStyle="1" w:styleId="E0CE609BB9F840CE8CAFE3E00403708F">
    <w:name w:val="E0CE609BB9F840CE8CAFE3E00403708F"/>
  </w:style>
  <w:style w:type="paragraph" w:customStyle="1" w:styleId="1B43A8D0D46B465BADC090E5A2A9C56A">
    <w:name w:val="1B43A8D0D46B465BADC090E5A2A9C56A"/>
  </w:style>
  <w:style w:type="paragraph" w:customStyle="1" w:styleId="8323F60E8F784B6AB953F494620F161B">
    <w:name w:val="8323F60E8F784B6AB953F494620F161B"/>
  </w:style>
  <w:style w:type="paragraph" w:customStyle="1" w:styleId="D318E4A7327D43F287730987B497E25A">
    <w:name w:val="D318E4A7327D43F287730987B497E25A"/>
  </w:style>
  <w:style w:type="paragraph" w:customStyle="1" w:styleId="227B46F043F54F92A7F356998E86035F">
    <w:name w:val="227B46F043F54F92A7F356998E86035F"/>
  </w:style>
  <w:style w:type="paragraph" w:customStyle="1" w:styleId="4F3A8871555E46F9849EB09F7F0390EF">
    <w:name w:val="4F3A8871555E46F9849EB09F7F0390EF"/>
  </w:style>
  <w:style w:type="paragraph" w:customStyle="1" w:styleId="A7683E55FCCE41C5B4C9AEE82B1E63EA">
    <w:name w:val="A7683E55FCCE41C5B4C9AEE82B1E63EA"/>
  </w:style>
  <w:style w:type="paragraph" w:customStyle="1" w:styleId="29531B92D6AA4DB5891DDB26682B4C88">
    <w:name w:val="29531B92D6AA4DB5891DDB26682B4C88"/>
  </w:style>
  <w:style w:type="paragraph" w:customStyle="1" w:styleId="4DF679BD246F47548CA1F97B7B736AB9">
    <w:name w:val="4DF679BD246F47548CA1F97B7B736AB9"/>
  </w:style>
  <w:style w:type="paragraph" w:customStyle="1" w:styleId="FB340A934BA24E468A3D566AEF10A73E">
    <w:name w:val="FB340A934BA24E468A3D566AEF10A73E"/>
  </w:style>
  <w:style w:type="paragraph" w:customStyle="1" w:styleId="9DEF0F46A05B4048AD2F465068D0A0C2">
    <w:name w:val="9DEF0F46A05B4048AD2F465068D0A0C2"/>
  </w:style>
  <w:style w:type="paragraph" w:customStyle="1" w:styleId="851D06449B034E808C6A1C22EC63F3EC">
    <w:name w:val="851D06449B034E808C6A1C22EC63F3EC"/>
  </w:style>
  <w:style w:type="paragraph" w:customStyle="1" w:styleId="7A26C908BBD54AB989B60C0614D51ADC">
    <w:name w:val="7A26C908BBD54AB989B60C0614D51ADC"/>
  </w:style>
  <w:style w:type="paragraph" w:customStyle="1" w:styleId="0C85C1F87353434D92E31A3BF859BF12">
    <w:name w:val="0C85C1F87353434D92E31A3BF859BF12"/>
  </w:style>
  <w:style w:type="paragraph" w:customStyle="1" w:styleId="FF5DA8231C1043D7AE41FCC15EE97954">
    <w:name w:val="FF5DA8231C1043D7AE41FCC15EE97954"/>
  </w:style>
  <w:style w:type="paragraph" w:customStyle="1" w:styleId="57D2762BDD854F658F781ECB20F96123">
    <w:name w:val="57D2762BDD854F658F781ECB20F96123"/>
  </w:style>
  <w:style w:type="paragraph" w:customStyle="1" w:styleId="718270F7C5564C398B68E09B47284CED">
    <w:name w:val="718270F7C5564C398B68E09B47284CED"/>
  </w:style>
  <w:style w:type="paragraph" w:customStyle="1" w:styleId="DD21B15B104E4B8A9A4E8957DF33AFFF">
    <w:name w:val="DD21B15B104E4B8A9A4E8957DF33AFFF"/>
  </w:style>
  <w:style w:type="paragraph" w:customStyle="1" w:styleId="D2C4085630FE4B729E387A0374988C13">
    <w:name w:val="D2C4085630FE4B729E387A0374988C13"/>
  </w:style>
  <w:style w:type="paragraph" w:customStyle="1" w:styleId="BD710AF4E4C84C88981F76FA55624B31">
    <w:name w:val="BD710AF4E4C84C88981F76FA55624B31"/>
  </w:style>
  <w:style w:type="paragraph" w:customStyle="1" w:styleId="DC2156C5891E41439B2C2C17CCD723CE">
    <w:name w:val="DC2156C5891E41439B2C2C17CCD723CE"/>
  </w:style>
  <w:style w:type="paragraph" w:customStyle="1" w:styleId="EC5D872BF19C40BC8B6C3DBE278CC35A">
    <w:name w:val="EC5D872BF19C40BC8B6C3DBE278CC35A"/>
  </w:style>
  <w:style w:type="paragraph" w:customStyle="1" w:styleId="E35E7FF31AEB4530956FB6AB9A1DD586">
    <w:name w:val="E35E7FF31AEB4530956FB6AB9A1DD586"/>
  </w:style>
  <w:style w:type="paragraph" w:customStyle="1" w:styleId="1140C5DECD9D4E12BA1E815BEA0C630E">
    <w:name w:val="1140C5DECD9D4E12BA1E815BEA0C630E"/>
  </w:style>
  <w:style w:type="paragraph" w:customStyle="1" w:styleId="9DC9293716674228AEA772A3982D2BD6">
    <w:name w:val="9DC9293716674228AEA772A3982D2BD6"/>
  </w:style>
  <w:style w:type="paragraph" w:customStyle="1" w:styleId="C1656AFFD0C34978B141A0DA11B9C587">
    <w:name w:val="C1656AFFD0C34978B141A0DA11B9C587"/>
  </w:style>
  <w:style w:type="paragraph" w:customStyle="1" w:styleId="D7595CD19A8D4BD78710E444D4912021">
    <w:name w:val="D7595CD19A8D4BD78710E444D4912021"/>
  </w:style>
  <w:style w:type="paragraph" w:customStyle="1" w:styleId="AB93481E0F214AD290C2C55C5F11EDEA">
    <w:name w:val="AB93481E0F214AD290C2C55C5F11E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012169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Glendale Elementary School District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68b6e75c4866f0f06ed6adc34a3d0277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6ca97983b1eb54ae6953faf125366594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2ABEE9-4B09-4AFE-BFA0-7DA116D39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1147E-05FD-4F21-AB9D-99F2004E98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7DE3F0-9218-42FA-B469-BE16363FEF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Reference Letter from Teacher</Template>
  <TotalTime>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Bondy, Sarah</dc:creator>
  <cp:keywords>Glendale American</cp:keywords>
  <cp:lastModifiedBy>Maureen McNally</cp:lastModifiedBy>
  <cp:revision>2</cp:revision>
  <dcterms:created xsi:type="dcterms:W3CDTF">2020-09-01T20:07:00Z</dcterms:created>
  <dcterms:modified xsi:type="dcterms:W3CDTF">2020-09-01T20:07:00Z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